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303FCEA9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1AE7F500" w14:textId="270CA540" w:rsidR="00D475E5" w:rsidRDefault="00D475E5" w:rsidP="00D475E5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2B2C3EB9" wp14:editId="5B6F1B11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6730A" w14:textId="227A0D4D" w:rsidR="00537354" w:rsidRDefault="00537354" w:rsidP="00D76773"/>
    <w:p w14:paraId="71DBE761" w14:textId="5A7A3456" w:rsidR="001A625F" w:rsidRDefault="006D22D2" w:rsidP="00537354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ELECTRICAL SAFETY</w:t>
      </w:r>
    </w:p>
    <w:p w14:paraId="6560377B" w14:textId="6C68D638" w:rsidR="001C7203" w:rsidRPr="001C7203" w:rsidRDefault="001C7203" w:rsidP="00537354">
      <w:pPr>
        <w:jc w:val="center"/>
        <w:rPr>
          <w:rFonts w:ascii="Arial Black" w:hAnsi="Arial Black"/>
          <w:sz w:val="32"/>
          <w:szCs w:val="32"/>
        </w:rPr>
      </w:pPr>
      <w:r w:rsidRPr="001C7203">
        <w:rPr>
          <w:rFonts w:ascii="Arial Black" w:hAnsi="Arial Black"/>
          <w:sz w:val="32"/>
          <w:szCs w:val="32"/>
        </w:rPr>
        <w:t>RISK ASSESSMENT</w:t>
      </w:r>
    </w:p>
    <w:p w14:paraId="525A289C" w14:textId="00291D56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1C7203">
        <w:rPr>
          <w:sz w:val="32"/>
        </w:rPr>
        <w:t>RA</w:t>
      </w:r>
      <w:r w:rsidRPr="00537354">
        <w:rPr>
          <w:sz w:val="32"/>
        </w:rPr>
        <w:t>-00</w:t>
      </w:r>
      <w:r w:rsidR="006D22D2">
        <w:rPr>
          <w:sz w:val="32"/>
        </w:rPr>
        <w:t>4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3260"/>
        <w:gridCol w:w="3118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14FED7A0" w:rsidR="00425EE7" w:rsidRPr="00425EE7" w:rsidRDefault="001C720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5C58DF3A" w:rsidR="001C7203" w:rsidRPr="00425EE7" w:rsidRDefault="001C720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623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446E7459" w:rsidR="00425EE7" w:rsidRDefault="00425EE7" w:rsidP="00425EE7">
      <w:pPr>
        <w:tabs>
          <w:tab w:val="left" w:pos="2745"/>
        </w:tabs>
      </w:pPr>
    </w:p>
    <w:p w14:paraId="7C4454A2" w14:textId="3C9BEA0B" w:rsidR="00425EE7" w:rsidRPr="00425EE7" w:rsidRDefault="00425EE7" w:rsidP="00425EE7">
      <w:pPr>
        <w:tabs>
          <w:tab w:val="left" w:pos="2745"/>
        </w:tabs>
        <w:sectPr w:rsidR="00425EE7" w:rsidRPr="00425EE7" w:rsidSect="003B2268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ab/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4105"/>
        <w:gridCol w:w="1210"/>
        <w:gridCol w:w="913"/>
        <w:gridCol w:w="4394"/>
      </w:tblGrid>
      <w:tr w:rsidR="00C75B5B" w:rsidRPr="007230B7" w14:paraId="4A23A703" w14:textId="77777777" w:rsidTr="00054A3B">
        <w:trPr>
          <w:trHeight w:val="821"/>
        </w:trPr>
        <w:tc>
          <w:tcPr>
            <w:tcW w:w="12950" w:type="dxa"/>
            <w:gridSpan w:val="5"/>
            <w:vAlign w:val="center"/>
          </w:tcPr>
          <w:p w14:paraId="0757B0BB" w14:textId="51FDF3ED" w:rsidR="00C75B5B" w:rsidRPr="00C75B5B" w:rsidRDefault="00C75B5B" w:rsidP="00054A3B">
            <w:pPr>
              <w:pStyle w:val="TableTitle"/>
              <w:jc w:val="center"/>
              <w:rPr>
                <w:color w:val="FFFFFF" w:themeColor="background1"/>
              </w:rPr>
            </w:pPr>
            <w:r w:rsidRPr="00054A3B">
              <w:rPr>
                <w:sz w:val="32"/>
              </w:rPr>
              <w:lastRenderedPageBreak/>
              <w:t>Risk Assessment</w:t>
            </w:r>
            <w:r w:rsidR="009D2011">
              <w:rPr>
                <w:sz w:val="32"/>
              </w:rPr>
              <w:t xml:space="preserve"> Details</w:t>
            </w:r>
          </w:p>
        </w:tc>
      </w:tr>
      <w:tr w:rsidR="00C75B5B" w:rsidRPr="00050B0A" w14:paraId="725E8A34" w14:textId="77777777" w:rsidTr="00F61162">
        <w:trPr>
          <w:trHeight w:val="762"/>
        </w:trPr>
        <w:tc>
          <w:tcPr>
            <w:tcW w:w="2328" w:type="dxa"/>
            <w:vAlign w:val="center"/>
          </w:tcPr>
          <w:p w14:paraId="54CAF6F4" w14:textId="77777777" w:rsidR="00C75B5B" w:rsidRPr="007230B7" w:rsidRDefault="00C75B5B" w:rsidP="00054A3B">
            <w:pPr>
              <w:pStyle w:val="TableTitle"/>
            </w:pPr>
            <w:r w:rsidRPr="007230B7">
              <w:t>Work Activity Assessed:</w:t>
            </w:r>
          </w:p>
        </w:tc>
        <w:tc>
          <w:tcPr>
            <w:tcW w:w="4105" w:type="dxa"/>
            <w:vAlign w:val="center"/>
          </w:tcPr>
          <w:p w14:paraId="0970D8D1" w14:textId="77777777" w:rsidR="00C75B5B" w:rsidRPr="00050B0A" w:rsidRDefault="00C75B5B" w:rsidP="00F61162">
            <w:pPr>
              <w:rPr>
                <w:rFonts w:cs="Arial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493A8C2A" w14:textId="77777777" w:rsidR="00C75B5B" w:rsidRPr="00050B0A" w:rsidRDefault="00C75B5B" w:rsidP="00054A3B">
            <w:pPr>
              <w:pStyle w:val="TableTitle"/>
            </w:pPr>
            <w:r w:rsidRPr="00050B0A">
              <w:t>Ref. No.</w:t>
            </w:r>
          </w:p>
        </w:tc>
        <w:tc>
          <w:tcPr>
            <w:tcW w:w="4394" w:type="dxa"/>
            <w:vAlign w:val="center"/>
          </w:tcPr>
          <w:p w14:paraId="661FF09C" w14:textId="77777777" w:rsidR="00C75B5B" w:rsidRPr="00050B0A" w:rsidRDefault="00C75B5B" w:rsidP="00F61162">
            <w:pPr>
              <w:rPr>
                <w:rFonts w:cs="Arial"/>
              </w:rPr>
            </w:pPr>
          </w:p>
        </w:tc>
      </w:tr>
      <w:tr w:rsidR="00C75B5B" w:rsidRPr="007230B7" w14:paraId="2D8F37BF" w14:textId="77777777" w:rsidTr="00F61162">
        <w:trPr>
          <w:trHeight w:val="858"/>
        </w:trPr>
        <w:tc>
          <w:tcPr>
            <w:tcW w:w="2328" w:type="dxa"/>
            <w:vAlign w:val="center"/>
          </w:tcPr>
          <w:p w14:paraId="13AEDC8F" w14:textId="4E26EF34" w:rsidR="00C75B5B" w:rsidRPr="00054A3B" w:rsidRDefault="00C75B5B" w:rsidP="00054A3B">
            <w:pPr>
              <w:pStyle w:val="TableTitle"/>
            </w:pPr>
            <w:r w:rsidRPr="00054A3B">
              <w:t>Location/site of work activity:</w:t>
            </w:r>
          </w:p>
        </w:tc>
        <w:tc>
          <w:tcPr>
            <w:tcW w:w="4105" w:type="dxa"/>
            <w:vAlign w:val="center"/>
          </w:tcPr>
          <w:p w14:paraId="36500DCD" w14:textId="77777777" w:rsidR="00C75B5B" w:rsidRPr="007230B7" w:rsidRDefault="00C75B5B" w:rsidP="00F61162">
            <w:pPr>
              <w:rPr>
                <w:rFonts w:cs="Arial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382E3FA0" w14:textId="77777777" w:rsidR="00C75B5B" w:rsidRPr="007230B7" w:rsidRDefault="00C75B5B" w:rsidP="00054A3B">
            <w:pPr>
              <w:pStyle w:val="TableTitle"/>
            </w:pPr>
            <w:r w:rsidRPr="007230B7">
              <w:t>Date Assessment carried out:</w:t>
            </w:r>
          </w:p>
        </w:tc>
        <w:tc>
          <w:tcPr>
            <w:tcW w:w="4394" w:type="dxa"/>
            <w:vAlign w:val="center"/>
          </w:tcPr>
          <w:p w14:paraId="614BA1E8" w14:textId="0697B486" w:rsidR="00C75B5B" w:rsidRPr="007230B7" w:rsidRDefault="00F61162" w:rsidP="00F61162">
            <w:pPr>
              <w:rPr>
                <w:rFonts w:cs="Arial"/>
              </w:rPr>
            </w:pPr>
            <w:r>
              <w:rPr>
                <w:rFonts w:cs="Arial"/>
              </w:rPr>
              <w:t>dd/mm/yyyy</w:t>
            </w:r>
          </w:p>
        </w:tc>
      </w:tr>
      <w:tr w:rsidR="00C75B5B" w:rsidRPr="007230B7" w14:paraId="2866F81A" w14:textId="77777777" w:rsidTr="00054A3B">
        <w:trPr>
          <w:trHeight w:val="459"/>
        </w:trPr>
        <w:tc>
          <w:tcPr>
            <w:tcW w:w="2328" w:type="dxa"/>
            <w:vMerge w:val="restart"/>
            <w:vAlign w:val="center"/>
          </w:tcPr>
          <w:p w14:paraId="47F000A6" w14:textId="77777777" w:rsidR="00C75B5B" w:rsidRPr="00054A3B" w:rsidRDefault="00C75B5B" w:rsidP="00054A3B">
            <w:pPr>
              <w:pStyle w:val="TableTitle"/>
            </w:pPr>
            <w:r w:rsidRPr="00054A3B">
              <w:t>Persons carrying out assessment:</w:t>
            </w:r>
          </w:p>
        </w:tc>
        <w:tc>
          <w:tcPr>
            <w:tcW w:w="5315" w:type="dxa"/>
            <w:gridSpan w:val="2"/>
            <w:vAlign w:val="center"/>
          </w:tcPr>
          <w:p w14:paraId="5D55C18F" w14:textId="77777777" w:rsidR="00C75B5B" w:rsidRPr="00054A3B" w:rsidRDefault="00C75B5B" w:rsidP="00054A3B">
            <w:pPr>
              <w:pStyle w:val="TableTitle"/>
              <w:jc w:val="center"/>
            </w:pPr>
            <w:r w:rsidRPr="00054A3B">
              <w:t>Name:</w:t>
            </w:r>
          </w:p>
        </w:tc>
        <w:tc>
          <w:tcPr>
            <w:tcW w:w="5307" w:type="dxa"/>
            <w:gridSpan w:val="2"/>
            <w:vAlign w:val="center"/>
          </w:tcPr>
          <w:p w14:paraId="3DEF824F" w14:textId="77777777" w:rsidR="00C75B5B" w:rsidRPr="00054A3B" w:rsidRDefault="00C75B5B" w:rsidP="00054A3B">
            <w:pPr>
              <w:pStyle w:val="TableTitle"/>
              <w:jc w:val="center"/>
            </w:pPr>
            <w:r w:rsidRPr="00054A3B">
              <w:t>Positions:</w:t>
            </w:r>
          </w:p>
        </w:tc>
      </w:tr>
      <w:tr w:rsidR="00C75B5B" w:rsidRPr="007230B7" w14:paraId="3AAF9527" w14:textId="77777777" w:rsidTr="00054A3B">
        <w:trPr>
          <w:trHeight w:val="414"/>
        </w:trPr>
        <w:tc>
          <w:tcPr>
            <w:tcW w:w="2328" w:type="dxa"/>
            <w:vMerge/>
            <w:vAlign w:val="center"/>
          </w:tcPr>
          <w:p w14:paraId="1148CA66" w14:textId="77777777" w:rsidR="00C75B5B" w:rsidRPr="007230B7" w:rsidRDefault="00C75B5B" w:rsidP="00054A3B">
            <w:pPr>
              <w:rPr>
                <w:rFonts w:cs="Arial"/>
                <w:b/>
                <w:bCs/>
              </w:rPr>
            </w:pPr>
          </w:p>
        </w:tc>
        <w:tc>
          <w:tcPr>
            <w:tcW w:w="5315" w:type="dxa"/>
            <w:gridSpan w:val="2"/>
          </w:tcPr>
          <w:p w14:paraId="30897370" w14:textId="77777777" w:rsidR="00C75B5B" w:rsidRPr="007230B7" w:rsidRDefault="00C75B5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241E5500" w14:textId="77777777" w:rsidR="00C75B5B" w:rsidRPr="007230B7" w:rsidRDefault="00C75B5B" w:rsidP="001F2C90">
            <w:pPr>
              <w:rPr>
                <w:rFonts w:cs="Arial"/>
              </w:rPr>
            </w:pPr>
          </w:p>
        </w:tc>
      </w:tr>
      <w:tr w:rsidR="00F61162" w:rsidRPr="007230B7" w14:paraId="1BA13698" w14:textId="77777777" w:rsidTr="00054A3B">
        <w:trPr>
          <w:trHeight w:val="414"/>
        </w:trPr>
        <w:tc>
          <w:tcPr>
            <w:tcW w:w="2328" w:type="dxa"/>
            <w:vMerge/>
            <w:vAlign w:val="center"/>
          </w:tcPr>
          <w:p w14:paraId="6D3C47CC" w14:textId="77777777" w:rsidR="00F61162" w:rsidRPr="007230B7" w:rsidRDefault="00F61162" w:rsidP="00054A3B">
            <w:pPr>
              <w:rPr>
                <w:rFonts w:cs="Arial"/>
                <w:b/>
                <w:bCs/>
              </w:rPr>
            </w:pPr>
          </w:p>
        </w:tc>
        <w:tc>
          <w:tcPr>
            <w:tcW w:w="5315" w:type="dxa"/>
            <w:gridSpan w:val="2"/>
          </w:tcPr>
          <w:p w14:paraId="3C9B4CC1" w14:textId="77777777" w:rsidR="00F61162" w:rsidRPr="007230B7" w:rsidRDefault="00F61162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2CDC5477" w14:textId="77777777" w:rsidR="00F61162" w:rsidRPr="007230B7" w:rsidRDefault="00F61162" w:rsidP="001F2C90">
            <w:pPr>
              <w:rPr>
                <w:rFonts w:cs="Arial"/>
              </w:rPr>
            </w:pPr>
          </w:p>
        </w:tc>
      </w:tr>
      <w:tr w:rsidR="00054A3B" w:rsidRPr="007230B7" w14:paraId="6380D29A" w14:textId="77777777" w:rsidTr="00054A3B">
        <w:trPr>
          <w:trHeight w:val="414"/>
        </w:trPr>
        <w:tc>
          <w:tcPr>
            <w:tcW w:w="2328" w:type="dxa"/>
            <w:vMerge/>
            <w:vAlign w:val="center"/>
          </w:tcPr>
          <w:p w14:paraId="34FA9037" w14:textId="77777777" w:rsidR="00054A3B" w:rsidRPr="007230B7" w:rsidRDefault="00054A3B" w:rsidP="00054A3B">
            <w:pPr>
              <w:rPr>
                <w:rFonts w:cs="Arial"/>
                <w:b/>
                <w:bCs/>
              </w:rPr>
            </w:pPr>
          </w:p>
        </w:tc>
        <w:tc>
          <w:tcPr>
            <w:tcW w:w="5315" w:type="dxa"/>
            <w:gridSpan w:val="2"/>
          </w:tcPr>
          <w:p w14:paraId="0B7B6AAC" w14:textId="77777777" w:rsidR="00054A3B" w:rsidRPr="007230B7" w:rsidRDefault="00054A3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18B7F00D" w14:textId="77777777" w:rsidR="00054A3B" w:rsidRPr="007230B7" w:rsidRDefault="00054A3B" w:rsidP="001F2C90">
            <w:pPr>
              <w:rPr>
                <w:rFonts w:cs="Arial"/>
              </w:rPr>
            </w:pPr>
          </w:p>
        </w:tc>
      </w:tr>
      <w:tr w:rsidR="00C75B5B" w:rsidRPr="007230B7" w14:paraId="2656EE5D" w14:textId="77777777" w:rsidTr="00054A3B">
        <w:trPr>
          <w:trHeight w:val="414"/>
        </w:trPr>
        <w:tc>
          <w:tcPr>
            <w:tcW w:w="2328" w:type="dxa"/>
            <w:vMerge/>
            <w:vAlign w:val="center"/>
          </w:tcPr>
          <w:p w14:paraId="7CF9BCD3" w14:textId="77777777" w:rsidR="00C75B5B" w:rsidRPr="007230B7" w:rsidRDefault="00C75B5B" w:rsidP="00054A3B">
            <w:pPr>
              <w:rPr>
                <w:rFonts w:cs="Arial"/>
                <w:b/>
                <w:bCs/>
              </w:rPr>
            </w:pPr>
          </w:p>
        </w:tc>
        <w:tc>
          <w:tcPr>
            <w:tcW w:w="5315" w:type="dxa"/>
            <w:gridSpan w:val="2"/>
          </w:tcPr>
          <w:p w14:paraId="13CDEBAF" w14:textId="77777777" w:rsidR="00C75B5B" w:rsidRPr="007230B7" w:rsidRDefault="00C75B5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5DD743F5" w14:textId="77777777" w:rsidR="00C75B5B" w:rsidRPr="007230B7" w:rsidRDefault="00C75B5B" w:rsidP="001F2C90">
            <w:pPr>
              <w:rPr>
                <w:rFonts w:cs="Arial"/>
              </w:rPr>
            </w:pPr>
          </w:p>
        </w:tc>
      </w:tr>
      <w:tr w:rsidR="00C75B5B" w:rsidRPr="007230B7" w14:paraId="4C38AF25" w14:textId="77777777" w:rsidTr="00054A3B">
        <w:trPr>
          <w:trHeight w:val="414"/>
        </w:trPr>
        <w:tc>
          <w:tcPr>
            <w:tcW w:w="2328" w:type="dxa"/>
            <w:vAlign w:val="center"/>
          </w:tcPr>
          <w:p w14:paraId="70032FE3" w14:textId="77777777" w:rsidR="00C75B5B" w:rsidRPr="007230B7" w:rsidRDefault="00C75B5B" w:rsidP="00054A3B">
            <w:pPr>
              <w:pStyle w:val="TableTitle"/>
            </w:pPr>
            <w:r w:rsidRPr="007230B7">
              <w:t>Reviewed</w:t>
            </w:r>
            <w:r>
              <w:t xml:space="preserve"> by:</w:t>
            </w:r>
          </w:p>
        </w:tc>
        <w:tc>
          <w:tcPr>
            <w:tcW w:w="5315" w:type="dxa"/>
            <w:gridSpan w:val="2"/>
          </w:tcPr>
          <w:p w14:paraId="455109F5" w14:textId="77777777" w:rsidR="00C75B5B" w:rsidRPr="007230B7" w:rsidRDefault="00C75B5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50F7C475" w14:textId="77777777" w:rsidR="00C75B5B" w:rsidRPr="007230B7" w:rsidRDefault="00C75B5B" w:rsidP="001F2C90">
            <w:pPr>
              <w:rPr>
                <w:rFonts w:cs="Arial"/>
              </w:rPr>
            </w:pPr>
          </w:p>
        </w:tc>
      </w:tr>
      <w:tr w:rsidR="00C75B5B" w:rsidRPr="007230B7" w14:paraId="67FAEBC0" w14:textId="77777777" w:rsidTr="00054A3B">
        <w:trPr>
          <w:trHeight w:val="416"/>
        </w:trPr>
        <w:tc>
          <w:tcPr>
            <w:tcW w:w="2328" w:type="dxa"/>
            <w:vAlign w:val="center"/>
          </w:tcPr>
          <w:p w14:paraId="35A3F4D6" w14:textId="77777777" w:rsidR="00C75B5B" w:rsidRPr="007230B7" w:rsidRDefault="00C75B5B" w:rsidP="00054A3B">
            <w:pPr>
              <w:pStyle w:val="TableTitle"/>
            </w:pPr>
            <w:r w:rsidRPr="007230B7">
              <w:t>Approved by:</w:t>
            </w:r>
          </w:p>
        </w:tc>
        <w:tc>
          <w:tcPr>
            <w:tcW w:w="5315" w:type="dxa"/>
            <w:gridSpan w:val="2"/>
          </w:tcPr>
          <w:p w14:paraId="6DF479C6" w14:textId="77777777" w:rsidR="00C75B5B" w:rsidRPr="007230B7" w:rsidRDefault="00C75B5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56F09E6F" w14:textId="77777777" w:rsidR="00C75B5B" w:rsidRPr="007230B7" w:rsidRDefault="00C75B5B" w:rsidP="001F2C90">
            <w:pPr>
              <w:rPr>
                <w:rFonts w:cs="Arial"/>
              </w:rPr>
            </w:pPr>
          </w:p>
        </w:tc>
      </w:tr>
    </w:tbl>
    <w:p w14:paraId="64BAD9A9" w14:textId="1E01E1D9" w:rsidR="00C75B5B" w:rsidRPr="00C75B5B" w:rsidRDefault="00C75B5B" w:rsidP="00C75B5B">
      <w:pPr>
        <w:sectPr w:rsidR="00C75B5B" w:rsidRPr="00C75B5B" w:rsidSect="00C75B5B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1984"/>
        <w:gridCol w:w="2977"/>
        <w:gridCol w:w="425"/>
        <w:gridCol w:w="425"/>
        <w:gridCol w:w="426"/>
        <w:gridCol w:w="2976"/>
      </w:tblGrid>
      <w:tr w:rsidR="009D2011" w:rsidRPr="007230B7" w14:paraId="77E76232" w14:textId="77777777" w:rsidTr="00AF757A">
        <w:trPr>
          <w:trHeight w:val="654"/>
          <w:tblHeader/>
        </w:trPr>
        <w:tc>
          <w:tcPr>
            <w:tcW w:w="13036" w:type="dxa"/>
            <w:gridSpan w:val="8"/>
            <w:vAlign w:val="center"/>
          </w:tcPr>
          <w:bookmarkEnd w:id="0"/>
          <w:p w14:paraId="4C627320" w14:textId="0D942BE1" w:rsidR="009D2011" w:rsidRPr="00F76B95" w:rsidRDefault="006D22D2" w:rsidP="00F76B95">
            <w:pPr>
              <w:pStyle w:val="TableTitle"/>
            </w:pPr>
            <w:r>
              <w:lastRenderedPageBreak/>
              <w:t>ELECTRICAL SAFETY</w:t>
            </w:r>
            <w:r w:rsidR="00271E15">
              <w:t xml:space="preserve"> RISK ASSESSMENT</w:t>
            </w:r>
            <w:r w:rsidR="003F7051">
              <w:t xml:space="preserve"> </w:t>
            </w:r>
          </w:p>
        </w:tc>
      </w:tr>
      <w:tr w:rsidR="00054A3B" w:rsidRPr="007230B7" w14:paraId="1D33DF11" w14:textId="5A540A83" w:rsidTr="00F76B95">
        <w:trPr>
          <w:trHeight w:val="654"/>
          <w:tblHeader/>
        </w:trPr>
        <w:tc>
          <w:tcPr>
            <w:tcW w:w="1980" w:type="dxa"/>
            <w:vAlign w:val="center"/>
          </w:tcPr>
          <w:p w14:paraId="7D6EA331" w14:textId="212F2795" w:rsidR="00054A3B" w:rsidRPr="00F76B95" w:rsidRDefault="00054A3B" w:rsidP="00F76B95">
            <w:pPr>
              <w:pStyle w:val="TableTitle"/>
            </w:pPr>
            <w:r w:rsidRPr="00F76B95">
              <w:t>Activity</w:t>
            </w:r>
          </w:p>
        </w:tc>
        <w:tc>
          <w:tcPr>
            <w:tcW w:w="1843" w:type="dxa"/>
            <w:vAlign w:val="center"/>
          </w:tcPr>
          <w:p w14:paraId="1877862A" w14:textId="77777777" w:rsidR="00054A3B" w:rsidRPr="00F76B95" w:rsidRDefault="00054A3B" w:rsidP="00F76B95">
            <w:pPr>
              <w:pStyle w:val="TableTitle"/>
            </w:pPr>
            <w:r w:rsidRPr="00F76B95">
              <w:t>Hazards</w:t>
            </w:r>
          </w:p>
        </w:tc>
        <w:tc>
          <w:tcPr>
            <w:tcW w:w="1984" w:type="dxa"/>
            <w:vAlign w:val="center"/>
          </w:tcPr>
          <w:p w14:paraId="3C62BA5F" w14:textId="77777777" w:rsidR="00054A3B" w:rsidRPr="00F76B95" w:rsidRDefault="00054A3B" w:rsidP="00F76B95">
            <w:pPr>
              <w:pStyle w:val="TableTitle"/>
            </w:pPr>
            <w:r w:rsidRPr="00F76B95">
              <w:t>Consequences</w:t>
            </w:r>
          </w:p>
        </w:tc>
        <w:tc>
          <w:tcPr>
            <w:tcW w:w="2977" w:type="dxa"/>
            <w:vAlign w:val="center"/>
          </w:tcPr>
          <w:p w14:paraId="3294A26F" w14:textId="77777777" w:rsidR="00054A3B" w:rsidRPr="00F76B95" w:rsidRDefault="00054A3B" w:rsidP="00F76B95">
            <w:pPr>
              <w:pStyle w:val="TableTitle"/>
            </w:pPr>
            <w:r w:rsidRPr="00F76B95">
              <w:t>Existing Controls</w:t>
            </w:r>
          </w:p>
        </w:tc>
        <w:tc>
          <w:tcPr>
            <w:tcW w:w="425" w:type="dxa"/>
            <w:vAlign w:val="center"/>
          </w:tcPr>
          <w:p w14:paraId="0B284096" w14:textId="77777777" w:rsidR="00054A3B" w:rsidRPr="00F76B95" w:rsidRDefault="00054A3B" w:rsidP="00F76B95">
            <w:pPr>
              <w:pStyle w:val="TableTitle"/>
            </w:pPr>
            <w:r w:rsidRPr="00F76B95">
              <w:t>S</w:t>
            </w:r>
          </w:p>
        </w:tc>
        <w:tc>
          <w:tcPr>
            <w:tcW w:w="425" w:type="dxa"/>
            <w:vAlign w:val="center"/>
          </w:tcPr>
          <w:p w14:paraId="2242802D" w14:textId="77777777" w:rsidR="00054A3B" w:rsidRPr="00F76B95" w:rsidRDefault="00054A3B" w:rsidP="00F76B95">
            <w:pPr>
              <w:pStyle w:val="TableTitle"/>
            </w:pPr>
            <w:r w:rsidRPr="00F76B95">
              <w:t>L</w:t>
            </w:r>
          </w:p>
        </w:tc>
        <w:tc>
          <w:tcPr>
            <w:tcW w:w="426" w:type="dxa"/>
            <w:vAlign w:val="center"/>
          </w:tcPr>
          <w:p w14:paraId="6C3C1556" w14:textId="77777777" w:rsidR="00054A3B" w:rsidRPr="00F76B95" w:rsidRDefault="00054A3B" w:rsidP="00F76B95">
            <w:pPr>
              <w:pStyle w:val="TableTitle"/>
            </w:pPr>
            <w:r w:rsidRPr="00F76B95">
              <w:t>R</w:t>
            </w:r>
          </w:p>
        </w:tc>
        <w:tc>
          <w:tcPr>
            <w:tcW w:w="2976" w:type="dxa"/>
            <w:vAlign w:val="center"/>
          </w:tcPr>
          <w:p w14:paraId="652426DE" w14:textId="1C41AC0F" w:rsidR="00054A3B" w:rsidRPr="00F76B95" w:rsidRDefault="00054A3B" w:rsidP="00F76B95">
            <w:pPr>
              <w:pStyle w:val="TableTitle"/>
            </w:pPr>
            <w:r w:rsidRPr="00F76B95">
              <w:t>Notes</w:t>
            </w:r>
          </w:p>
        </w:tc>
      </w:tr>
      <w:tr w:rsidR="006D22D2" w:rsidRPr="007230B7" w14:paraId="0B11A085" w14:textId="36F40657" w:rsidTr="00054A3B">
        <w:trPr>
          <w:cantSplit/>
        </w:trPr>
        <w:tc>
          <w:tcPr>
            <w:tcW w:w="1980" w:type="dxa"/>
            <w:vMerge w:val="restart"/>
            <w:shd w:val="clear" w:color="auto" w:fill="auto"/>
          </w:tcPr>
          <w:p w14:paraId="6A014E43" w14:textId="626ACAD4" w:rsidR="006D22D2" w:rsidRPr="007E39B5" w:rsidRDefault="006D22D2" w:rsidP="001F2C90">
            <w:pPr>
              <w:rPr>
                <w:rFonts w:cs="Arial"/>
                <w:b/>
                <w:sz w:val="16"/>
                <w:szCs w:val="16"/>
              </w:rPr>
            </w:pPr>
            <w:r w:rsidRPr="006D22D2">
              <w:rPr>
                <w:rFonts w:cs="Arial"/>
                <w:b/>
                <w:sz w:val="16"/>
                <w:szCs w:val="16"/>
              </w:rPr>
              <w:t>Use of portable electric power tools and electrical equipment</w:t>
            </w:r>
          </w:p>
        </w:tc>
        <w:tc>
          <w:tcPr>
            <w:tcW w:w="1843" w:type="dxa"/>
            <w:shd w:val="clear" w:color="auto" w:fill="auto"/>
          </w:tcPr>
          <w:p w14:paraId="4F245E4B" w14:textId="0B6F813D" w:rsidR="006D22D2" w:rsidRPr="0083650D" w:rsidRDefault="006D22D2" w:rsidP="001C7203">
            <w:pPr>
              <w:pStyle w:val="TablePoints"/>
            </w:pPr>
            <w:r>
              <w:rPr>
                <w:bCs/>
              </w:rPr>
              <w:t>Short circuit</w:t>
            </w:r>
          </w:p>
        </w:tc>
        <w:tc>
          <w:tcPr>
            <w:tcW w:w="1984" w:type="dxa"/>
          </w:tcPr>
          <w:p w14:paraId="41424A0C" w14:textId="562A12E1" w:rsidR="006D22D2" w:rsidRPr="0083650D" w:rsidRDefault="006D22D2" w:rsidP="001C7203">
            <w:pPr>
              <w:pStyle w:val="TablePoints"/>
            </w:pPr>
            <w:r>
              <w:t>Electrocution</w:t>
            </w:r>
          </w:p>
        </w:tc>
        <w:tc>
          <w:tcPr>
            <w:tcW w:w="2977" w:type="dxa"/>
          </w:tcPr>
          <w:p w14:paraId="1F2F7D0B" w14:textId="77777777" w:rsidR="006D22D2" w:rsidRDefault="006D22D2" w:rsidP="006D22D2">
            <w:pPr>
              <w:pStyle w:val="TablePoints"/>
            </w:pPr>
            <w:r>
              <w:t>All tools to be PAT tested every 3 months.</w:t>
            </w:r>
          </w:p>
          <w:p w14:paraId="7BDCDF17" w14:textId="77777777" w:rsidR="006D22D2" w:rsidRDefault="006D22D2" w:rsidP="006D22D2">
            <w:pPr>
              <w:pStyle w:val="TablePoints"/>
            </w:pPr>
            <w:r>
              <w:t>All portable power tools shall be fitted with adequate fuse protection either in the tool body or in its electrical plug.</w:t>
            </w:r>
          </w:p>
          <w:p w14:paraId="63677C39" w14:textId="77777777" w:rsidR="006D22D2" w:rsidRDefault="006D22D2" w:rsidP="006D22D2">
            <w:pPr>
              <w:pStyle w:val="TablePoints"/>
            </w:pPr>
            <w:r>
              <w:t xml:space="preserve">All portable power tools shall be class 2 double insulated and/or have reinforced insulation throughout with a provision for earthing or double insulated 110V rating. </w:t>
            </w:r>
          </w:p>
          <w:p w14:paraId="271F904B" w14:textId="1415951D" w:rsidR="006D22D2" w:rsidRPr="00375049" w:rsidRDefault="006D22D2" w:rsidP="006D22D2">
            <w:pPr>
              <w:pStyle w:val="TablePoints"/>
            </w:pPr>
            <w:r>
              <w:t>Power tools shall be provided with automatic shut off devices, which render the tool inoperable if the operator releases hold. (Non-sustaining trigger switch)</w:t>
            </w:r>
          </w:p>
        </w:tc>
        <w:tc>
          <w:tcPr>
            <w:tcW w:w="425" w:type="dxa"/>
          </w:tcPr>
          <w:p w14:paraId="00EF503C" w14:textId="5A8E8000" w:rsidR="006D22D2" w:rsidRPr="0083650D" w:rsidRDefault="006D22D2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425" w:type="dxa"/>
          </w:tcPr>
          <w:p w14:paraId="77E5D01B" w14:textId="26A97477" w:rsidR="006D22D2" w:rsidRPr="0083650D" w:rsidRDefault="006D22D2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14:paraId="466D927F" w14:textId="01B0F39D" w:rsidR="006D22D2" w:rsidRPr="0083650D" w:rsidRDefault="006D22D2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976" w:type="dxa"/>
          </w:tcPr>
          <w:p w14:paraId="4AA3FC77" w14:textId="77777777" w:rsidR="006D22D2" w:rsidRDefault="006D22D2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6D22D2" w:rsidRPr="007230B7" w14:paraId="2D1C885D" w14:textId="77777777" w:rsidTr="00054A3B">
        <w:trPr>
          <w:cantSplit/>
        </w:trPr>
        <w:tc>
          <w:tcPr>
            <w:tcW w:w="1980" w:type="dxa"/>
            <w:vMerge/>
            <w:shd w:val="clear" w:color="auto" w:fill="auto"/>
          </w:tcPr>
          <w:p w14:paraId="31A2E510" w14:textId="77777777" w:rsidR="006D22D2" w:rsidRPr="00271E15" w:rsidRDefault="006D22D2" w:rsidP="001F2C9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13A5CD5" w14:textId="685317CA" w:rsidR="006D22D2" w:rsidRDefault="006D22D2" w:rsidP="001C7203">
            <w:pPr>
              <w:pStyle w:val="TablePoints"/>
            </w:pPr>
            <w:r w:rsidRPr="006D22D2">
              <w:rPr>
                <w:bCs/>
              </w:rPr>
              <w:t>Inexperienced personnel using the portable power tool</w:t>
            </w:r>
          </w:p>
        </w:tc>
        <w:tc>
          <w:tcPr>
            <w:tcW w:w="1984" w:type="dxa"/>
          </w:tcPr>
          <w:p w14:paraId="0D66E70C" w14:textId="77777777" w:rsidR="006D22D2" w:rsidRPr="006D22D2" w:rsidRDefault="006D22D2" w:rsidP="006D22D2">
            <w:pPr>
              <w:pStyle w:val="TablePoints"/>
              <w:rPr>
                <w:bCs/>
              </w:rPr>
            </w:pPr>
            <w:r w:rsidRPr="006D22D2">
              <w:rPr>
                <w:bCs/>
              </w:rPr>
              <w:t>Injuries</w:t>
            </w:r>
          </w:p>
          <w:p w14:paraId="47083A8C" w14:textId="3FBA6930" w:rsidR="006D22D2" w:rsidRDefault="006D22D2" w:rsidP="006D22D2">
            <w:pPr>
              <w:pStyle w:val="TablePoints"/>
            </w:pPr>
            <w:r w:rsidRPr="006D22D2">
              <w:rPr>
                <w:bCs/>
              </w:rPr>
              <w:t>Damage of tools and equipment.</w:t>
            </w:r>
          </w:p>
        </w:tc>
        <w:tc>
          <w:tcPr>
            <w:tcW w:w="2977" w:type="dxa"/>
          </w:tcPr>
          <w:p w14:paraId="7620C2BC" w14:textId="77777777" w:rsidR="006D22D2" w:rsidRDefault="006D22D2" w:rsidP="006D22D2">
            <w:pPr>
              <w:pStyle w:val="TablePoints"/>
            </w:pPr>
            <w:r>
              <w:t>Only those persons who have been adequately trained and experienced in the use of the tool shall be allowed to use the same.</w:t>
            </w:r>
          </w:p>
          <w:p w14:paraId="21BAE2E1" w14:textId="61DBAA8C" w:rsidR="006D22D2" w:rsidRDefault="006D22D2" w:rsidP="006D22D2">
            <w:pPr>
              <w:pStyle w:val="TablePoints"/>
            </w:pPr>
            <w:r>
              <w:t>Test should be done to check operator’s competency.</w:t>
            </w:r>
          </w:p>
        </w:tc>
        <w:tc>
          <w:tcPr>
            <w:tcW w:w="425" w:type="dxa"/>
          </w:tcPr>
          <w:p w14:paraId="199E994C" w14:textId="1D23FD8C" w:rsidR="006D22D2" w:rsidRDefault="006D22D2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46BBDFD" w14:textId="3900297C" w:rsidR="006D22D2" w:rsidRDefault="006D22D2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64649AC1" w14:textId="5D8C715F" w:rsidR="006D22D2" w:rsidRDefault="006D22D2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976" w:type="dxa"/>
          </w:tcPr>
          <w:p w14:paraId="0291C418" w14:textId="77777777" w:rsidR="006D22D2" w:rsidRDefault="006D22D2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6D22D2" w:rsidRPr="007230B7" w14:paraId="391BA83E" w14:textId="77777777" w:rsidTr="00054A3B">
        <w:trPr>
          <w:cantSplit/>
        </w:trPr>
        <w:tc>
          <w:tcPr>
            <w:tcW w:w="1980" w:type="dxa"/>
            <w:vMerge/>
            <w:shd w:val="clear" w:color="auto" w:fill="auto"/>
          </w:tcPr>
          <w:p w14:paraId="75F50E63" w14:textId="77777777" w:rsidR="006D22D2" w:rsidRPr="00271E15" w:rsidRDefault="006D22D2" w:rsidP="001F2C9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535EA11" w14:textId="17BF8A37" w:rsidR="006D22D2" w:rsidRPr="00FE3D95" w:rsidRDefault="006D22D2" w:rsidP="001C7203">
            <w:pPr>
              <w:pStyle w:val="TablePoints"/>
              <w:rPr>
                <w:bCs/>
              </w:rPr>
            </w:pPr>
            <w:r w:rsidRPr="006D22D2">
              <w:rPr>
                <w:bCs/>
              </w:rPr>
              <w:t>Accidental startup of tools</w:t>
            </w:r>
          </w:p>
        </w:tc>
        <w:tc>
          <w:tcPr>
            <w:tcW w:w="1984" w:type="dxa"/>
          </w:tcPr>
          <w:p w14:paraId="546F4F48" w14:textId="77777777" w:rsidR="006D22D2" w:rsidRPr="006D22D2" w:rsidRDefault="006D22D2" w:rsidP="006D22D2">
            <w:pPr>
              <w:pStyle w:val="TablePoints"/>
              <w:rPr>
                <w:bCs/>
              </w:rPr>
            </w:pPr>
            <w:r w:rsidRPr="006D22D2">
              <w:rPr>
                <w:bCs/>
              </w:rPr>
              <w:t>Laceration</w:t>
            </w:r>
          </w:p>
          <w:p w14:paraId="106182FE" w14:textId="4D415832" w:rsidR="006D22D2" w:rsidRDefault="006D22D2" w:rsidP="006D22D2">
            <w:pPr>
              <w:pStyle w:val="TablePoints"/>
              <w:rPr>
                <w:bCs/>
              </w:rPr>
            </w:pPr>
            <w:r w:rsidRPr="006D22D2">
              <w:rPr>
                <w:bCs/>
              </w:rPr>
              <w:t>Abrasion</w:t>
            </w:r>
          </w:p>
        </w:tc>
        <w:tc>
          <w:tcPr>
            <w:tcW w:w="2977" w:type="dxa"/>
          </w:tcPr>
          <w:p w14:paraId="16CFF56A" w14:textId="77777777" w:rsidR="006D22D2" w:rsidRDefault="006D22D2" w:rsidP="006D22D2">
            <w:pPr>
              <w:pStyle w:val="TablePoints"/>
            </w:pPr>
            <w:r>
              <w:t xml:space="preserve">Tools shall be maintained in good working condition and tested at regular intervals. </w:t>
            </w:r>
          </w:p>
          <w:p w14:paraId="07EB0492" w14:textId="4306AB37" w:rsidR="006D22D2" w:rsidRDefault="006D22D2" w:rsidP="006D22D2">
            <w:pPr>
              <w:pStyle w:val="TablePoints"/>
            </w:pPr>
            <w:r>
              <w:t>Safety glasses be used.</w:t>
            </w:r>
          </w:p>
        </w:tc>
        <w:tc>
          <w:tcPr>
            <w:tcW w:w="425" w:type="dxa"/>
          </w:tcPr>
          <w:p w14:paraId="5E1B14A7" w14:textId="3C780079" w:rsidR="006D22D2" w:rsidRDefault="006D22D2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4FF42CAC" w14:textId="7E5F09D5" w:rsidR="006D22D2" w:rsidRDefault="006D22D2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6562B2CD" w14:textId="38C091BE" w:rsidR="006D22D2" w:rsidRDefault="006D22D2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976" w:type="dxa"/>
          </w:tcPr>
          <w:p w14:paraId="16724707" w14:textId="77777777" w:rsidR="006D22D2" w:rsidRDefault="006D22D2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6D22D2" w:rsidRPr="007230B7" w14:paraId="4C24F0CE" w14:textId="77777777" w:rsidTr="00054A3B">
        <w:trPr>
          <w:cantSplit/>
        </w:trPr>
        <w:tc>
          <w:tcPr>
            <w:tcW w:w="1980" w:type="dxa"/>
            <w:vMerge/>
            <w:shd w:val="clear" w:color="auto" w:fill="auto"/>
          </w:tcPr>
          <w:p w14:paraId="79402C6B" w14:textId="77777777" w:rsidR="006D22D2" w:rsidRPr="00271E15" w:rsidRDefault="006D22D2" w:rsidP="001F2C9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DF50659" w14:textId="59831546" w:rsidR="006D22D2" w:rsidRPr="006D22D2" w:rsidRDefault="006D22D2" w:rsidP="001C7203">
            <w:pPr>
              <w:pStyle w:val="TablePoints"/>
              <w:rPr>
                <w:bCs/>
              </w:rPr>
            </w:pPr>
            <w:r w:rsidRPr="00FE3D95">
              <w:rPr>
                <w:bCs/>
              </w:rPr>
              <w:t>Contact with rotating parts of power tools</w:t>
            </w:r>
          </w:p>
        </w:tc>
        <w:tc>
          <w:tcPr>
            <w:tcW w:w="1984" w:type="dxa"/>
          </w:tcPr>
          <w:p w14:paraId="71DBFD3A" w14:textId="77777777" w:rsidR="006D22D2" w:rsidRPr="006D22D2" w:rsidRDefault="006D22D2" w:rsidP="006D22D2">
            <w:pPr>
              <w:pStyle w:val="TablePoints"/>
              <w:rPr>
                <w:bCs/>
              </w:rPr>
            </w:pPr>
            <w:r w:rsidRPr="006D22D2">
              <w:rPr>
                <w:bCs/>
              </w:rPr>
              <w:t xml:space="preserve">Injury. </w:t>
            </w:r>
          </w:p>
          <w:p w14:paraId="2C015961" w14:textId="1F8E928F" w:rsidR="006D22D2" w:rsidRPr="006D22D2" w:rsidRDefault="006D22D2" w:rsidP="006D22D2">
            <w:pPr>
              <w:pStyle w:val="TablePoints"/>
              <w:rPr>
                <w:bCs/>
              </w:rPr>
            </w:pPr>
            <w:r w:rsidRPr="006D22D2">
              <w:rPr>
                <w:bCs/>
              </w:rPr>
              <w:t>Amputation</w:t>
            </w:r>
          </w:p>
        </w:tc>
        <w:tc>
          <w:tcPr>
            <w:tcW w:w="2977" w:type="dxa"/>
          </w:tcPr>
          <w:p w14:paraId="27321D5A" w14:textId="77777777" w:rsidR="006D22D2" w:rsidRDefault="006D22D2" w:rsidP="006D22D2">
            <w:pPr>
              <w:pStyle w:val="TablePoints"/>
            </w:pPr>
            <w:r>
              <w:t xml:space="preserve">Rotating power tools shall be equipped with guards.  </w:t>
            </w:r>
          </w:p>
          <w:p w14:paraId="489CD50B" w14:textId="77777777" w:rsidR="006D22D2" w:rsidRDefault="006D22D2" w:rsidP="006D22D2">
            <w:pPr>
              <w:pStyle w:val="TablePoints"/>
            </w:pPr>
            <w:r>
              <w:t>Machine not to be left unattended while energized.</w:t>
            </w:r>
          </w:p>
          <w:p w14:paraId="43A5EE8C" w14:textId="77777777" w:rsidR="006D22D2" w:rsidRDefault="006D22D2" w:rsidP="006D22D2">
            <w:pPr>
              <w:pStyle w:val="TablePoints"/>
            </w:pPr>
            <w:r>
              <w:t xml:space="preserve">Machine to be de-energized when cleaning or being maintained.  </w:t>
            </w:r>
          </w:p>
          <w:p w14:paraId="4ACE97EF" w14:textId="4FBD4BBF" w:rsidR="006D22D2" w:rsidRDefault="006D22D2" w:rsidP="006D22D2">
            <w:pPr>
              <w:pStyle w:val="TablePoints"/>
            </w:pPr>
            <w:r>
              <w:t>First aid box &amp; First Aider should be available on site.</w:t>
            </w:r>
          </w:p>
        </w:tc>
        <w:tc>
          <w:tcPr>
            <w:tcW w:w="425" w:type="dxa"/>
          </w:tcPr>
          <w:p w14:paraId="72A7806A" w14:textId="759956C9" w:rsidR="006D22D2" w:rsidRDefault="006D22D2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1EF6657C" w14:textId="52C6F722" w:rsidR="006D22D2" w:rsidRDefault="006D22D2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6DA00D00" w14:textId="4D427D05" w:rsidR="006D22D2" w:rsidRDefault="006D22D2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976" w:type="dxa"/>
          </w:tcPr>
          <w:p w14:paraId="301FB9BA" w14:textId="77777777" w:rsidR="006D22D2" w:rsidRDefault="006D22D2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6D22D2" w:rsidRPr="007230B7" w14:paraId="6368675D" w14:textId="77777777" w:rsidTr="00054A3B">
        <w:trPr>
          <w:cantSplit/>
        </w:trPr>
        <w:tc>
          <w:tcPr>
            <w:tcW w:w="1980" w:type="dxa"/>
            <w:vMerge/>
            <w:shd w:val="clear" w:color="auto" w:fill="auto"/>
          </w:tcPr>
          <w:p w14:paraId="59628934" w14:textId="77777777" w:rsidR="006D22D2" w:rsidRPr="00271E15" w:rsidRDefault="006D22D2" w:rsidP="001F2C9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43670EC" w14:textId="4F4B6DAE" w:rsidR="006D22D2" w:rsidRPr="00FE3D95" w:rsidRDefault="006D22D2" w:rsidP="001C7203">
            <w:pPr>
              <w:pStyle w:val="TablePoints"/>
              <w:rPr>
                <w:bCs/>
              </w:rPr>
            </w:pPr>
            <w:r w:rsidRPr="00FE3D95">
              <w:rPr>
                <w:bCs/>
              </w:rPr>
              <w:t>Getting hit by sharp / small particles on the eyes.</w:t>
            </w:r>
          </w:p>
        </w:tc>
        <w:tc>
          <w:tcPr>
            <w:tcW w:w="1984" w:type="dxa"/>
          </w:tcPr>
          <w:p w14:paraId="2796F031" w14:textId="7B05483E" w:rsidR="006D22D2" w:rsidRPr="006D22D2" w:rsidRDefault="006D22D2" w:rsidP="006D22D2">
            <w:pPr>
              <w:pStyle w:val="TablePoints"/>
              <w:rPr>
                <w:bCs/>
              </w:rPr>
            </w:pPr>
            <w:r w:rsidRPr="00FE3D95">
              <w:rPr>
                <w:bCs/>
              </w:rPr>
              <w:t>Eye injury</w:t>
            </w:r>
          </w:p>
        </w:tc>
        <w:tc>
          <w:tcPr>
            <w:tcW w:w="2977" w:type="dxa"/>
          </w:tcPr>
          <w:p w14:paraId="450C10A5" w14:textId="77777777" w:rsidR="006D22D2" w:rsidRDefault="006D22D2" w:rsidP="006D22D2">
            <w:pPr>
              <w:pStyle w:val="TablePoints"/>
            </w:pPr>
            <w:r>
              <w:t>Check the tools for cracks before fitting.</w:t>
            </w:r>
          </w:p>
          <w:p w14:paraId="7AE75B29" w14:textId="77777777" w:rsidR="006D22D2" w:rsidRDefault="006D22D2" w:rsidP="006D22D2">
            <w:pPr>
              <w:pStyle w:val="TablePoints"/>
            </w:pPr>
            <w:r>
              <w:t xml:space="preserve">Do not apply excessive pressure. </w:t>
            </w:r>
          </w:p>
          <w:p w14:paraId="18A13034" w14:textId="77777777" w:rsidR="006D22D2" w:rsidRDefault="006D22D2" w:rsidP="006D22D2">
            <w:pPr>
              <w:pStyle w:val="TablePoints"/>
            </w:pPr>
            <w:r>
              <w:t>Power tools to be used as per manufacturer recommendations.</w:t>
            </w:r>
          </w:p>
          <w:p w14:paraId="7AC2FB8D" w14:textId="77777777" w:rsidR="006D22D2" w:rsidRDefault="006D22D2" w:rsidP="006D22D2">
            <w:pPr>
              <w:pStyle w:val="TablePoints"/>
            </w:pPr>
            <w:r>
              <w:t>Sides of cutting wheels shall not be used for sharpening.</w:t>
            </w:r>
          </w:p>
          <w:p w14:paraId="64895533" w14:textId="25394710" w:rsidR="006D22D2" w:rsidRDefault="006D22D2" w:rsidP="006D22D2">
            <w:pPr>
              <w:pStyle w:val="TablePoints"/>
            </w:pPr>
            <w:r>
              <w:t>Safety glasses to be used.</w:t>
            </w:r>
          </w:p>
        </w:tc>
        <w:tc>
          <w:tcPr>
            <w:tcW w:w="425" w:type="dxa"/>
          </w:tcPr>
          <w:p w14:paraId="039677B9" w14:textId="774215A3" w:rsidR="006D22D2" w:rsidRDefault="006D22D2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3E7BA0CA" w14:textId="4864A7C0" w:rsidR="006D22D2" w:rsidRDefault="006D22D2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27D44225" w14:textId="4C7256B7" w:rsidR="006D22D2" w:rsidRDefault="006D22D2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976" w:type="dxa"/>
          </w:tcPr>
          <w:p w14:paraId="14FA5A57" w14:textId="77777777" w:rsidR="006D22D2" w:rsidRDefault="006D22D2" w:rsidP="001F2C90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1244B9CF" w14:textId="7198EE32" w:rsidR="00C75B5B" w:rsidRDefault="00C75B5B"/>
    <w:p w14:paraId="12F6F69E" w14:textId="0D2FE4CE" w:rsidR="00C75B5B" w:rsidRDefault="00C75B5B"/>
    <w:p w14:paraId="6E6D71C3" w14:textId="77777777" w:rsidR="00F61162" w:rsidRDefault="00F61162">
      <w:pPr>
        <w:sectPr w:rsidR="00F61162" w:rsidSect="00C75B5B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45AF" w14:paraId="0280525E" w14:textId="77777777" w:rsidTr="0037120A">
        <w:trPr>
          <w:trHeight w:val="374"/>
        </w:trPr>
        <w:tc>
          <w:tcPr>
            <w:tcW w:w="9350" w:type="dxa"/>
            <w:vAlign w:val="center"/>
          </w:tcPr>
          <w:p w14:paraId="5AB8E6EF" w14:textId="77777777" w:rsidR="002845AF" w:rsidRPr="009D296E" w:rsidRDefault="002845AF" w:rsidP="0037120A">
            <w:pPr>
              <w:jc w:val="center"/>
              <w:rPr>
                <w:b/>
              </w:rPr>
            </w:pPr>
            <w:r w:rsidRPr="009D296E">
              <w:rPr>
                <w:b/>
              </w:rPr>
              <w:lastRenderedPageBreak/>
              <w:t>Risk Calculation Matrix</w:t>
            </w:r>
          </w:p>
        </w:tc>
      </w:tr>
    </w:tbl>
    <w:p w14:paraId="0FE49713" w14:textId="77777777" w:rsidR="002845AF" w:rsidRPr="009D296E" w:rsidRDefault="002845AF" w:rsidP="002845AF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3495"/>
        <w:gridCol w:w="3942"/>
      </w:tblGrid>
      <w:tr w:rsidR="002845AF" w14:paraId="0101FF5B" w14:textId="77777777" w:rsidTr="0037120A">
        <w:tc>
          <w:tcPr>
            <w:tcW w:w="5408" w:type="dxa"/>
            <w:gridSpan w:val="2"/>
            <w:shd w:val="clear" w:color="auto" w:fill="000000" w:themeFill="text1"/>
          </w:tcPr>
          <w:p w14:paraId="4F846CD9" w14:textId="77777777" w:rsidR="002845AF" w:rsidRPr="009D296E" w:rsidRDefault="002845AF" w:rsidP="0037120A">
            <w:pPr>
              <w:rPr>
                <w:b/>
              </w:rPr>
            </w:pPr>
            <w:r w:rsidRPr="009D296E">
              <w:rPr>
                <w:b/>
              </w:rPr>
              <w:t>Severity (S)</w:t>
            </w:r>
          </w:p>
        </w:tc>
        <w:tc>
          <w:tcPr>
            <w:tcW w:w="3942" w:type="dxa"/>
            <w:shd w:val="clear" w:color="auto" w:fill="000000" w:themeFill="text1"/>
          </w:tcPr>
          <w:p w14:paraId="2650B379" w14:textId="77777777" w:rsidR="002845AF" w:rsidRPr="009D296E" w:rsidRDefault="002845AF" w:rsidP="0037120A">
            <w:pPr>
              <w:rPr>
                <w:b/>
              </w:rPr>
            </w:pPr>
          </w:p>
        </w:tc>
      </w:tr>
      <w:tr w:rsidR="002845AF" w14:paraId="33D44BB9" w14:textId="77777777" w:rsidTr="0037120A">
        <w:tc>
          <w:tcPr>
            <w:tcW w:w="1913" w:type="dxa"/>
            <w:shd w:val="clear" w:color="auto" w:fill="D9D9D9" w:themeFill="background1" w:themeFillShade="D9"/>
          </w:tcPr>
          <w:p w14:paraId="44ADE3BB" w14:textId="77777777" w:rsidR="002845AF" w:rsidRDefault="002845AF" w:rsidP="0037120A">
            <w:r>
              <w:t>Designation</w:t>
            </w:r>
          </w:p>
        </w:tc>
        <w:tc>
          <w:tcPr>
            <w:tcW w:w="7437" w:type="dxa"/>
            <w:gridSpan w:val="2"/>
            <w:shd w:val="clear" w:color="auto" w:fill="D9D9D9" w:themeFill="background1" w:themeFillShade="D9"/>
          </w:tcPr>
          <w:p w14:paraId="5E065413" w14:textId="77777777" w:rsidR="002845AF" w:rsidRDefault="002845AF" w:rsidP="0037120A">
            <w:r>
              <w:t>Description</w:t>
            </w:r>
          </w:p>
        </w:tc>
      </w:tr>
      <w:tr w:rsidR="002845AF" w14:paraId="1949E102" w14:textId="77777777" w:rsidTr="0037120A">
        <w:tc>
          <w:tcPr>
            <w:tcW w:w="1913" w:type="dxa"/>
          </w:tcPr>
          <w:p w14:paraId="7269C47B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7437" w:type="dxa"/>
            <w:gridSpan w:val="2"/>
          </w:tcPr>
          <w:p w14:paraId="5EA39F70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Catastrophic event with the potential of over 10 fatalities </w:t>
            </w:r>
          </w:p>
          <w:p w14:paraId="46287629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(10 FWI)</w:t>
            </w:r>
          </w:p>
        </w:tc>
      </w:tr>
      <w:tr w:rsidR="002845AF" w14:paraId="0CC11C38" w14:textId="77777777" w:rsidTr="0037120A">
        <w:tc>
          <w:tcPr>
            <w:tcW w:w="1913" w:type="dxa"/>
          </w:tcPr>
          <w:p w14:paraId="4249C299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7437" w:type="dxa"/>
            <w:gridSpan w:val="2"/>
          </w:tcPr>
          <w:p w14:paraId="22BB3C41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Catastrophic event with the potential between two and 10 fatalities </w:t>
            </w:r>
          </w:p>
          <w:p w14:paraId="040346D5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(between 2 – 10 FWI)</w:t>
            </w:r>
          </w:p>
        </w:tc>
      </w:tr>
      <w:tr w:rsidR="002845AF" w14:paraId="15C86123" w14:textId="77777777" w:rsidTr="0037120A">
        <w:tc>
          <w:tcPr>
            <w:tcW w:w="1913" w:type="dxa"/>
          </w:tcPr>
          <w:p w14:paraId="676444B7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7437" w:type="dxa"/>
            <w:gridSpan w:val="2"/>
          </w:tcPr>
          <w:p w14:paraId="0CAD1F6A" w14:textId="77777777" w:rsidR="002845AF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Significant event with the potential of between five major injures and two fatalities </w:t>
            </w:r>
          </w:p>
          <w:p w14:paraId="689ACD71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(between .5 and 2 FWI)</w:t>
            </w:r>
          </w:p>
        </w:tc>
      </w:tr>
      <w:tr w:rsidR="002845AF" w14:paraId="55D3A6B5" w14:textId="77777777" w:rsidTr="0037120A">
        <w:tc>
          <w:tcPr>
            <w:tcW w:w="1913" w:type="dxa"/>
          </w:tcPr>
          <w:p w14:paraId="43434392" w14:textId="77777777" w:rsidR="002845AF" w:rsidRDefault="002845AF" w:rsidP="0037120A">
            <w:pPr>
              <w:jc w:val="center"/>
            </w:pPr>
            <w:r>
              <w:t>2</w:t>
            </w:r>
          </w:p>
        </w:tc>
        <w:tc>
          <w:tcPr>
            <w:tcW w:w="7437" w:type="dxa"/>
            <w:gridSpan w:val="2"/>
          </w:tcPr>
          <w:p w14:paraId="0684194D" w14:textId="77777777" w:rsidR="002845AF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Significant event with the potential of a single major injury to five major injures </w:t>
            </w:r>
          </w:p>
          <w:p w14:paraId="14CB499C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(between .1 - .5 FWI)</w:t>
            </w:r>
          </w:p>
        </w:tc>
      </w:tr>
      <w:tr w:rsidR="002845AF" w14:paraId="4C2AE682" w14:textId="77777777" w:rsidTr="0037120A">
        <w:tc>
          <w:tcPr>
            <w:tcW w:w="1913" w:type="dxa"/>
          </w:tcPr>
          <w:p w14:paraId="33AF6112" w14:textId="77777777" w:rsidR="002845AF" w:rsidRDefault="002845AF" w:rsidP="0037120A">
            <w:pPr>
              <w:jc w:val="center"/>
            </w:pPr>
            <w:r>
              <w:t>1</w:t>
            </w:r>
          </w:p>
        </w:tc>
        <w:tc>
          <w:tcPr>
            <w:tcW w:w="7437" w:type="dxa"/>
            <w:gridSpan w:val="2"/>
          </w:tcPr>
          <w:p w14:paraId="6A2BB7EB" w14:textId="77777777" w:rsidR="002845AF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Event with the potential for less than 20 minor injuries or a single major injury </w:t>
            </w:r>
          </w:p>
          <w:p w14:paraId="2A3B9E0B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(less than .1 FWI)</w:t>
            </w:r>
          </w:p>
        </w:tc>
      </w:tr>
    </w:tbl>
    <w:p w14:paraId="24D9F341" w14:textId="77777777" w:rsidR="002845AF" w:rsidRPr="009D296E" w:rsidRDefault="002845AF" w:rsidP="002845AF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2845AF" w14:paraId="6BA3BA9A" w14:textId="77777777" w:rsidTr="0037120A">
        <w:tc>
          <w:tcPr>
            <w:tcW w:w="9350" w:type="dxa"/>
            <w:gridSpan w:val="2"/>
            <w:shd w:val="clear" w:color="auto" w:fill="000000" w:themeFill="text1"/>
          </w:tcPr>
          <w:p w14:paraId="5855B8E9" w14:textId="77777777" w:rsidR="002845AF" w:rsidRPr="009D296E" w:rsidRDefault="002845AF" w:rsidP="0037120A">
            <w:pPr>
              <w:rPr>
                <w:b/>
              </w:rPr>
            </w:pPr>
            <w:r w:rsidRPr="009D296E">
              <w:rPr>
                <w:b/>
              </w:rPr>
              <w:t>Likelihood (L)</w:t>
            </w:r>
          </w:p>
        </w:tc>
      </w:tr>
      <w:tr w:rsidR="002845AF" w14:paraId="3AAA1B8A" w14:textId="77777777" w:rsidTr="0037120A">
        <w:tc>
          <w:tcPr>
            <w:tcW w:w="2689" w:type="dxa"/>
            <w:shd w:val="clear" w:color="auto" w:fill="D9D9D9" w:themeFill="background1" w:themeFillShade="D9"/>
          </w:tcPr>
          <w:p w14:paraId="033A9EBC" w14:textId="77777777" w:rsidR="002845AF" w:rsidRDefault="002845AF" w:rsidP="0037120A">
            <w:r>
              <w:t>Designation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7AE83E47" w14:textId="77777777" w:rsidR="002845AF" w:rsidRDefault="002845AF" w:rsidP="0037120A">
            <w:r>
              <w:t>Description</w:t>
            </w:r>
          </w:p>
        </w:tc>
      </w:tr>
      <w:tr w:rsidR="002845AF" w14:paraId="1C14511F" w14:textId="77777777" w:rsidTr="0037120A">
        <w:tc>
          <w:tcPr>
            <w:tcW w:w="2689" w:type="dxa"/>
          </w:tcPr>
          <w:p w14:paraId="2AEF3D59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6661" w:type="dxa"/>
          </w:tcPr>
          <w:p w14:paraId="37114C5C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&gt;75% Very likely the risk will occur.  </w:t>
            </w:r>
          </w:p>
          <w:p w14:paraId="2DAB34C6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5 times a year or more.</w:t>
            </w:r>
          </w:p>
        </w:tc>
      </w:tr>
      <w:tr w:rsidR="002845AF" w14:paraId="51F82334" w14:textId="77777777" w:rsidTr="0037120A">
        <w:tc>
          <w:tcPr>
            <w:tcW w:w="2689" w:type="dxa"/>
          </w:tcPr>
          <w:p w14:paraId="5278C6C9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6661" w:type="dxa"/>
          </w:tcPr>
          <w:p w14:paraId="7E6EF385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51-75% Likely the risk will occur.  </w:t>
            </w:r>
          </w:p>
          <w:p w14:paraId="018121BE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between 1 and 5 times a year.</w:t>
            </w:r>
          </w:p>
        </w:tc>
      </w:tr>
      <w:tr w:rsidR="002845AF" w14:paraId="0FEF4E7A" w14:textId="77777777" w:rsidTr="0037120A">
        <w:tc>
          <w:tcPr>
            <w:tcW w:w="2689" w:type="dxa"/>
          </w:tcPr>
          <w:p w14:paraId="376B700A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6661" w:type="dxa"/>
          </w:tcPr>
          <w:p w14:paraId="2FB5EF06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21 – 50% Possible the risk will occur.  </w:t>
            </w:r>
          </w:p>
          <w:p w14:paraId="719F8647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between once in 5 years to just less than once a year</w:t>
            </w:r>
          </w:p>
        </w:tc>
      </w:tr>
      <w:tr w:rsidR="002845AF" w14:paraId="5C8C4E9D" w14:textId="77777777" w:rsidTr="0037120A">
        <w:tc>
          <w:tcPr>
            <w:tcW w:w="2689" w:type="dxa"/>
          </w:tcPr>
          <w:p w14:paraId="6AA25B62" w14:textId="77777777" w:rsidR="002845AF" w:rsidRDefault="002845AF" w:rsidP="0037120A">
            <w:pPr>
              <w:jc w:val="center"/>
            </w:pPr>
            <w:r>
              <w:t>2</w:t>
            </w:r>
          </w:p>
        </w:tc>
        <w:tc>
          <w:tcPr>
            <w:tcW w:w="6661" w:type="dxa"/>
          </w:tcPr>
          <w:p w14:paraId="7198C03A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5 – 20% Unlikely the risk will occur.  </w:t>
            </w:r>
          </w:p>
          <w:p w14:paraId="0C13540E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between once in 25 years or up to once in 5 years.</w:t>
            </w:r>
          </w:p>
        </w:tc>
      </w:tr>
      <w:tr w:rsidR="002845AF" w14:paraId="50F624AA" w14:textId="77777777" w:rsidTr="0037120A">
        <w:tc>
          <w:tcPr>
            <w:tcW w:w="2689" w:type="dxa"/>
          </w:tcPr>
          <w:p w14:paraId="0DB0B95A" w14:textId="77777777" w:rsidR="002845AF" w:rsidRDefault="002845AF" w:rsidP="0037120A">
            <w:pPr>
              <w:jc w:val="center"/>
            </w:pPr>
            <w:r>
              <w:t>1</w:t>
            </w:r>
          </w:p>
        </w:tc>
        <w:tc>
          <w:tcPr>
            <w:tcW w:w="6661" w:type="dxa"/>
          </w:tcPr>
          <w:p w14:paraId="4FC35CC7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&lt;5% Very unlikely the risk will occur.  </w:t>
            </w:r>
          </w:p>
          <w:p w14:paraId="14CB2925" w14:textId="77777777" w:rsidR="002845AF" w:rsidRPr="00261321" w:rsidRDefault="002845AF" w:rsidP="0037120A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less than once in 25 years</w:t>
            </w:r>
          </w:p>
        </w:tc>
      </w:tr>
    </w:tbl>
    <w:p w14:paraId="0DE97EC1" w14:textId="77777777" w:rsidR="002845AF" w:rsidRPr="009D296E" w:rsidRDefault="002845AF" w:rsidP="002845AF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2845AF" w14:paraId="76B7A937" w14:textId="77777777" w:rsidTr="0037120A">
        <w:tc>
          <w:tcPr>
            <w:tcW w:w="9350" w:type="dxa"/>
            <w:gridSpan w:val="7"/>
            <w:shd w:val="clear" w:color="auto" w:fill="000000" w:themeFill="text1"/>
          </w:tcPr>
          <w:p w14:paraId="51B0624B" w14:textId="77777777" w:rsidR="002845AF" w:rsidRPr="009D296E" w:rsidRDefault="002845AF" w:rsidP="0037120A">
            <w:pPr>
              <w:rPr>
                <w:b/>
              </w:rPr>
            </w:pPr>
            <w:r>
              <w:rPr>
                <w:b/>
              </w:rPr>
              <w:t>Risk Classification (R)</w:t>
            </w:r>
          </w:p>
        </w:tc>
      </w:tr>
      <w:tr w:rsidR="002845AF" w14:paraId="1BA34CEC" w14:textId="77777777" w:rsidTr="0037120A">
        <w:tc>
          <w:tcPr>
            <w:tcW w:w="1335" w:type="dxa"/>
            <w:vMerge w:val="restart"/>
            <w:textDirection w:val="btLr"/>
            <w:vAlign w:val="center"/>
          </w:tcPr>
          <w:p w14:paraId="7EE3983D" w14:textId="77777777" w:rsidR="002845AF" w:rsidRPr="00B86FAF" w:rsidRDefault="002845AF" w:rsidP="0037120A">
            <w:pPr>
              <w:ind w:left="113" w:right="113"/>
              <w:jc w:val="center"/>
              <w:rPr>
                <w:b/>
              </w:rPr>
            </w:pPr>
            <w:r w:rsidRPr="00B86FAF">
              <w:rPr>
                <w:b/>
              </w:rPr>
              <w:t>Likelihood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7C5466B3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4CF4DBAF" w14:textId="77777777" w:rsidR="002845AF" w:rsidRDefault="002845AF" w:rsidP="0037120A">
            <w:pPr>
              <w:jc w:val="center"/>
            </w:pPr>
            <w:r>
              <w:t>6</w:t>
            </w:r>
          </w:p>
        </w:tc>
        <w:tc>
          <w:tcPr>
            <w:tcW w:w="1336" w:type="dxa"/>
            <w:shd w:val="clear" w:color="auto" w:fill="FF0000"/>
          </w:tcPr>
          <w:p w14:paraId="689CAFC0" w14:textId="77777777" w:rsidR="002845AF" w:rsidRDefault="002845AF" w:rsidP="0037120A">
            <w:pPr>
              <w:jc w:val="center"/>
            </w:pPr>
            <w:r>
              <w:t>7</w:t>
            </w:r>
          </w:p>
        </w:tc>
        <w:tc>
          <w:tcPr>
            <w:tcW w:w="1336" w:type="dxa"/>
            <w:shd w:val="clear" w:color="auto" w:fill="FF0000"/>
          </w:tcPr>
          <w:p w14:paraId="5E0F3728" w14:textId="77777777" w:rsidR="002845AF" w:rsidRDefault="002845AF" w:rsidP="0037120A">
            <w:pPr>
              <w:jc w:val="center"/>
            </w:pPr>
            <w:r>
              <w:t>8</w:t>
            </w:r>
          </w:p>
        </w:tc>
        <w:tc>
          <w:tcPr>
            <w:tcW w:w="1336" w:type="dxa"/>
            <w:shd w:val="clear" w:color="auto" w:fill="FF0000"/>
          </w:tcPr>
          <w:p w14:paraId="08C3F4A4" w14:textId="77777777" w:rsidR="002845AF" w:rsidRDefault="002845AF" w:rsidP="0037120A">
            <w:pPr>
              <w:jc w:val="center"/>
            </w:pPr>
            <w:r>
              <w:t>9</w:t>
            </w:r>
          </w:p>
        </w:tc>
        <w:tc>
          <w:tcPr>
            <w:tcW w:w="1336" w:type="dxa"/>
            <w:shd w:val="clear" w:color="auto" w:fill="FF0000"/>
          </w:tcPr>
          <w:p w14:paraId="608CFBC3" w14:textId="77777777" w:rsidR="002845AF" w:rsidRDefault="002845AF" w:rsidP="0037120A">
            <w:pPr>
              <w:jc w:val="center"/>
            </w:pPr>
            <w:r>
              <w:t>10</w:t>
            </w:r>
          </w:p>
        </w:tc>
      </w:tr>
      <w:tr w:rsidR="002845AF" w14:paraId="3D0E8887" w14:textId="77777777" w:rsidTr="0037120A">
        <w:tc>
          <w:tcPr>
            <w:tcW w:w="1335" w:type="dxa"/>
            <w:vMerge/>
          </w:tcPr>
          <w:p w14:paraId="62CAAE7B" w14:textId="77777777" w:rsidR="002845AF" w:rsidRDefault="002845AF" w:rsidP="0037120A"/>
        </w:tc>
        <w:tc>
          <w:tcPr>
            <w:tcW w:w="1335" w:type="dxa"/>
            <w:shd w:val="clear" w:color="auto" w:fill="D9D9D9" w:themeFill="background1" w:themeFillShade="D9"/>
          </w:tcPr>
          <w:p w14:paraId="1494A018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FFFF00"/>
          </w:tcPr>
          <w:p w14:paraId="24CE726A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1F08211B" w14:textId="77777777" w:rsidR="002845AF" w:rsidRDefault="002845AF" w:rsidP="0037120A">
            <w:pPr>
              <w:jc w:val="center"/>
            </w:pPr>
            <w:r>
              <w:t>6</w:t>
            </w:r>
          </w:p>
        </w:tc>
        <w:tc>
          <w:tcPr>
            <w:tcW w:w="1336" w:type="dxa"/>
            <w:shd w:val="clear" w:color="auto" w:fill="FF0000"/>
          </w:tcPr>
          <w:p w14:paraId="15EABF0F" w14:textId="77777777" w:rsidR="002845AF" w:rsidRDefault="002845AF" w:rsidP="0037120A">
            <w:pPr>
              <w:jc w:val="center"/>
            </w:pPr>
            <w:r>
              <w:t>7</w:t>
            </w:r>
          </w:p>
        </w:tc>
        <w:tc>
          <w:tcPr>
            <w:tcW w:w="1336" w:type="dxa"/>
            <w:shd w:val="clear" w:color="auto" w:fill="FF0000"/>
          </w:tcPr>
          <w:p w14:paraId="69B06967" w14:textId="77777777" w:rsidR="002845AF" w:rsidRDefault="002845AF" w:rsidP="0037120A">
            <w:pPr>
              <w:jc w:val="center"/>
            </w:pPr>
            <w:r>
              <w:t>8</w:t>
            </w:r>
          </w:p>
        </w:tc>
        <w:tc>
          <w:tcPr>
            <w:tcW w:w="1336" w:type="dxa"/>
            <w:shd w:val="clear" w:color="auto" w:fill="FF0000"/>
          </w:tcPr>
          <w:p w14:paraId="2FC89525" w14:textId="77777777" w:rsidR="002845AF" w:rsidRDefault="002845AF" w:rsidP="0037120A">
            <w:pPr>
              <w:jc w:val="center"/>
            </w:pPr>
            <w:r>
              <w:t>9</w:t>
            </w:r>
          </w:p>
        </w:tc>
      </w:tr>
      <w:tr w:rsidR="002845AF" w14:paraId="1FCB288D" w14:textId="77777777" w:rsidTr="0037120A">
        <w:tc>
          <w:tcPr>
            <w:tcW w:w="1335" w:type="dxa"/>
            <w:vMerge/>
          </w:tcPr>
          <w:p w14:paraId="719885F2" w14:textId="77777777" w:rsidR="002845AF" w:rsidRDefault="002845AF" w:rsidP="0037120A"/>
        </w:tc>
        <w:tc>
          <w:tcPr>
            <w:tcW w:w="1335" w:type="dxa"/>
            <w:shd w:val="clear" w:color="auto" w:fill="D9D9D9" w:themeFill="background1" w:themeFillShade="D9"/>
          </w:tcPr>
          <w:p w14:paraId="03578C21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FFFF00"/>
          </w:tcPr>
          <w:p w14:paraId="50A7812A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FFFF00"/>
          </w:tcPr>
          <w:p w14:paraId="4513046B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059D66C0" w14:textId="77777777" w:rsidR="002845AF" w:rsidRDefault="002845AF" w:rsidP="0037120A">
            <w:pPr>
              <w:jc w:val="center"/>
            </w:pPr>
            <w:r>
              <w:t>6</w:t>
            </w:r>
          </w:p>
        </w:tc>
        <w:tc>
          <w:tcPr>
            <w:tcW w:w="1336" w:type="dxa"/>
            <w:shd w:val="clear" w:color="auto" w:fill="FF0000"/>
          </w:tcPr>
          <w:p w14:paraId="027B7A1E" w14:textId="77777777" w:rsidR="002845AF" w:rsidRDefault="002845AF" w:rsidP="0037120A">
            <w:pPr>
              <w:jc w:val="center"/>
            </w:pPr>
            <w:r>
              <w:t>7</w:t>
            </w:r>
          </w:p>
        </w:tc>
        <w:tc>
          <w:tcPr>
            <w:tcW w:w="1336" w:type="dxa"/>
            <w:shd w:val="clear" w:color="auto" w:fill="FF0000"/>
          </w:tcPr>
          <w:p w14:paraId="56088460" w14:textId="77777777" w:rsidR="002845AF" w:rsidRDefault="002845AF" w:rsidP="0037120A">
            <w:pPr>
              <w:jc w:val="center"/>
            </w:pPr>
            <w:r>
              <w:t>8</w:t>
            </w:r>
          </w:p>
        </w:tc>
      </w:tr>
      <w:tr w:rsidR="002845AF" w14:paraId="1ACC5719" w14:textId="77777777" w:rsidTr="0037120A">
        <w:tc>
          <w:tcPr>
            <w:tcW w:w="1335" w:type="dxa"/>
            <w:vMerge/>
          </w:tcPr>
          <w:p w14:paraId="4FDF7340" w14:textId="77777777" w:rsidR="002845AF" w:rsidRDefault="002845AF" w:rsidP="0037120A"/>
        </w:tc>
        <w:tc>
          <w:tcPr>
            <w:tcW w:w="1335" w:type="dxa"/>
            <w:shd w:val="clear" w:color="auto" w:fill="D9D9D9" w:themeFill="background1" w:themeFillShade="D9"/>
          </w:tcPr>
          <w:p w14:paraId="4A5549C6" w14:textId="77777777" w:rsidR="002845AF" w:rsidRDefault="002845AF" w:rsidP="0037120A">
            <w:pPr>
              <w:jc w:val="center"/>
            </w:pPr>
            <w:r>
              <w:t>2</w:t>
            </w:r>
          </w:p>
        </w:tc>
        <w:tc>
          <w:tcPr>
            <w:tcW w:w="1336" w:type="dxa"/>
            <w:shd w:val="clear" w:color="auto" w:fill="00B050"/>
          </w:tcPr>
          <w:p w14:paraId="44FBFD82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FFFF00"/>
          </w:tcPr>
          <w:p w14:paraId="12393022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FFFF00"/>
          </w:tcPr>
          <w:p w14:paraId="36F83BE7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6C1EE58E" w14:textId="77777777" w:rsidR="002845AF" w:rsidRDefault="002845AF" w:rsidP="0037120A">
            <w:pPr>
              <w:jc w:val="center"/>
            </w:pPr>
            <w:r>
              <w:t>6</w:t>
            </w:r>
          </w:p>
        </w:tc>
        <w:tc>
          <w:tcPr>
            <w:tcW w:w="1336" w:type="dxa"/>
            <w:shd w:val="clear" w:color="auto" w:fill="FF0000"/>
          </w:tcPr>
          <w:p w14:paraId="78597437" w14:textId="77777777" w:rsidR="002845AF" w:rsidRDefault="002845AF" w:rsidP="0037120A">
            <w:pPr>
              <w:jc w:val="center"/>
            </w:pPr>
            <w:r>
              <w:t>7</w:t>
            </w:r>
          </w:p>
        </w:tc>
      </w:tr>
      <w:tr w:rsidR="002845AF" w14:paraId="441DFEE7" w14:textId="77777777" w:rsidTr="0037120A">
        <w:tc>
          <w:tcPr>
            <w:tcW w:w="1335" w:type="dxa"/>
            <w:vMerge/>
          </w:tcPr>
          <w:p w14:paraId="2C3609F6" w14:textId="77777777" w:rsidR="002845AF" w:rsidRDefault="002845AF" w:rsidP="0037120A"/>
        </w:tc>
        <w:tc>
          <w:tcPr>
            <w:tcW w:w="1335" w:type="dxa"/>
            <w:shd w:val="clear" w:color="auto" w:fill="D9D9D9" w:themeFill="background1" w:themeFillShade="D9"/>
          </w:tcPr>
          <w:p w14:paraId="3028FED4" w14:textId="77777777" w:rsidR="002845AF" w:rsidRDefault="002845AF" w:rsidP="0037120A">
            <w:pPr>
              <w:jc w:val="center"/>
            </w:pPr>
            <w:r>
              <w:t>1</w:t>
            </w:r>
          </w:p>
        </w:tc>
        <w:tc>
          <w:tcPr>
            <w:tcW w:w="1336" w:type="dxa"/>
            <w:shd w:val="clear" w:color="auto" w:fill="00B050"/>
          </w:tcPr>
          <w:p w14:paraId="2FC4EA67" w14:textId="77777777" w:rsidR="002845AF" w:rsidRDefault="002845AF" w:rsidP="0037120A">
            <w:pPr>
              <w:jc w:val="center"/>
            </w:pPr>
            <w:r>
              <w:t>2</w:t>
            </w:r>
          </w:p>
        </w:tc>
        <w:tc>
          <w:tcPr>
            <w:tcW w:w="1336" w:type="dxa"/>
            <w:shd w:val="clear" w:color="auto" w:fill="00B050"/>
          </w:tcPr>
          <w:p w14:paraId="30612DA9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FFFF00"/>
          </w:tcPr>
          <w:p w14:paraId="1B2187BC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FFFF00"/>
          </w:tcPr>
          <w:p w14:paraId="7060FAE1" w14:textId="77777777" w:rsidR="002845AF" w:rsidRDefault="002845AF" w:rsidP="0037120A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538583CC" w14:textId="77777777" w:rsidR="002845AF" w:rsidRDefault="002845AF" w:rsidP="0037120A">
            <w:pPr>
              <w:jc w:val="center"/>
            </w:pPr>
            <w:r>
              <w:t>6</w:t>
            </w:r>
          </w:p>
        </w:tc>
      </w:tr>
      <w:tr w:rsidR="002845AF" w14:paraId="674A2E50" w14:textId="77777777" w:rsidTr="0037120A">
        <w:tc>
          <w:tcPr>
            <w:tcW w:w="1335" w:type="dxa"/>
            <w:vMerge/>
          </w:tcPr>
          <w:p w14:paraId="4DC8BCEF" w14:textId="77777777" w:rsidR="002845AF" w:rsidRDefault="002845AF" w:rsidP="0037120A"/>
        </w:tc>
        <w:tc>
          <w:tcPr>
            <w:tcW w:w="1335" w:type="dxa"/>
            <w:vMerge w:val="restart"/>
          </w:tcPr>
          <w:p w14:paraId="2904EE93" w14:textId="77777777" w:rsidR="002845AF" w:rsidRDefault="002845AF" w:rsidP="0037120A">
            <w:r w:rsidRPr="00D9230D">
              <w:rPr>
                <w:sz w:val="16"/>
              </w:rPr>
              <w:t>Note:  Risk = Likelihood + Severity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3D413766" w14:textId="77777777" w:rsidR="002845AF" w:rsidRDefault="002845AF" w:rsidP="0037120A">
            <w:pPr>
              <w:jc w:val="center"/>
            </w:pPr>
            <w:r>
              <w:t>1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09F70E2A" w14:textId="77777777" w:rsidR="002845AF" w:rsidRDefault="002845AF" w:rsidP="0037120A">
            <w:pPr>
              <w:jc w:val="center"/>
            </w:pPr>
            <w:r>
              <w:t>2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65E70705" w14:textId="77777777" w:rsidR="002845AF" w:rsidRDefault="002845AF" w:rsidP="0037120A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6B0539A2" w14:textId="77777777" w:rsidR="002845AF" w:rsidRDefault="002845AF" w:rsidP="0037120A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4280EE7E" w14:textId="77777777" w:rsidR="002845AF" w:rsidRDefault="002845AF" w:rsidP="0037120A">
            <w:pPr>
              <w:jc w:val="center"/>
            </w:pPr>
            <w:r>
              <w:t>5</w:t>
            </w:r>
          </w:p>
        </w:tc>
      </w:tr>
      <w:tr w:rsidR="002845AF" w14:paraId="6457F6A3" w14:textId="77777777" w:rsidTr="0037120A">
        <w:tc>
          <w:tcPr>
            <w:tcW w:w="1335" w:type="dxa"/>
          </w:tcPr>
          <w:p w14:paraId="23DFAB66" w14:textId="77777777" w:rsidR="002845AF" w:rsidRDefault="002845AF" w:rsidP="0037120A"/>
        </w:tc>
        <w:tc>
          <w:tcPr>
            <w:tcW w:w="1335" w:type="dxa"/>
            <w:vMerge/>
          </w:tcPr>
          <w:p w14:paraId="56BF36F4" w14:textId="77777777" w:rsidR="002845AF" w:rsidRDefault="002845AF" w:rsidP="0037120A"/>
        </w:tc>
        <w:tc>
          <w:tcPr>
            <w:tcW w:w="6680" w:type="dxa"/>
            <w:gridSpan w:val="5"/>
            <w:shd w:val="clear" w:color="auto" w:fill="auto"/>
          </w:tcPr>
          <w:p w14:paraId="00AC12C0" w14:textId="77777777" w:rsidR="002845AF" w:rsidRPr="00B86FAF" w:rsidRDefault="002845AF" w:rsidP="0037120A">
            <w:pPr>
              <w:jc w:val="center"/>
              <w:rPr>
                <w:b/>
              </w:rPr>
            </w:pPr>
            <w:r w:rsidRPr="00B86FAF">
              <w:rPr>
                <w:b/>
              </w:rPr>
              <w:t>Severity</w:t>
            </w:r>
          </w:p>
        </w:tc>
      </w:tr>
    </w:tbl>
    <w:p w14:paraId="1D9DAF79" w14:textId="77777777" w:rsidR="002845AF" w:rsidRPr="0049472E" w:rsidRDefault="002845AF" w:rsidP="002845A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535"/>
      </w:tblGrid>
      <w:tr w:rsidR="002845AF" w14:paraId="46DBC5E2" w14:textId="77777777" w:rsidTr="0037120A">
        <w:tc>
          <w:tcPr>
            <w:tcW w:w="9350" w:type="dxa"/>
            <w:gridSpan w:val="3"/>
            <w:shd w:val="clear" w:color="auto" w:fill="000000" w:themeFill="text1"/>
          </w:tcPr>
          <w:p w14:paraId="4561753F" w14:textId="77777777" w:rsidR="002845AF" w:rsidRPr="00B86FAF" w:rsidRDefault="002845AF" w:rsidP="0037120A">
            <w:pPr>
              <w:rPr>
                <w:b/>
              </w:rPr>
            </w:pPr>
            <w:r w:rsidRPr="00B86FAF">
              <w:rPr>
                <w:b/>
              </w:rPr>
              <w:t>Risk Classification and Action</w:t>
            </w:r>
          </w:p>
        </w:tc>
      </w:tr>
      <w:tr w:rsidR="002845AF" w14:paraId="27FEB8A4" w14:textId="77777777" w:rsidTr="0037120A">
        <w:tc>
          <w:tcPr>
            <w:tcW w:w="2122" w:type="dxa"/>
            <w:shd w:val="clear" w:color="auto" w:fill="D9D9D9" w:themeFill="background1" w:themeFillShade="D9"/>
          </w:tcPr>
          <w:p w14:paraId="78433A54" w14:textId="77777777" w:rsidR="002845AF" w:rsidRDefault="002845AF" w:rsidP="0037120A">
            <w:r>
              <w:t>Designation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6219071" w14:textId="77777777" w:rsidR="002845AF" w:rsidRDefault="002845AF" w:rsidP="0037120A">
            <w:r>
              <w:t>Classification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14:paraId="10AF167F" w14:textId="77777777" w:rsidR="002845AF" w:rsidRDefault="002845AF" w:rsidP="0037120A">
            <w:r>
              <w:t>Action</w:t>
            </w:r>
          </w:p>
        </w:tc>
      </w:tr>
      <w:tr w:rsidR="002845AF" w14:paraId="27ED1314" w14:textId="77777777" w:rsidTr="0037120A">
        <w:tc>
          <w:tcPr>
            <w:tcW w:w="2122" w:type="dxa"/>
          </w:tcPr>
          <w:p w14:paraId="71FE2F63" w14:textId="77777777" w:rsidR="002845AF" w:rsidRDefault="002845AF" w:rsidP="0037120A">
            <w:r>
              <w:t>7 to 10</w:t>
            </w:r>
          </w:p>
        </w:tc>
        <w:tc>
          <w:tcPr>
            <w:tcW w:w="2693" w:type="dxa"/>
            <w:shd w:val="clear" w:color="auto" w:fill="FF0000"/>
          </w:tcPr>
          <w:p w14:paraId="3F6CD191" w14:textId="77777777" w:rsidR="002845AF" w:rsidRDefault="002845AF" w:rsidP="0037120A">
            <w:pPr>
              <w:jc w:val="center"/>
            </w:pPr>
            <w:r>
              <w:t>Unacceptable</w:t>
            </w:r>
          </w:p>
        </w:tc>
        <w:tc>
          <w:tcPr>
            <w:tcW w:w="4535" w:type="dxa"/>
          </w:tcPr>
          <w:p w14:paraId="4CB07108" w14:textId="77777777" w:rsidR="002845AF" w:rsidRPr="00D9230D" w:rsidRDefault="002845AF" w:rsidP="0037120A">
            <w:pPr>
              <w:rPr>
                <w:sz w:val="16"/>
                <w:szCs w:val="16"/>
              </w:rPr>
            </w:pPr>
            <w:r w:rsidRPr="00D9230D">
              <w:rPr>
                <w:sz w:val="16"/>
                <w:szCs w:val="16"/>
              </w:rPr>
              <w:t xml:space="preserve">This situation is not tolerable.  Work shall not be started or continued until the risk has been reduced.  If it is not possible to reduce the risk even with unlimited </w:t>
            </w:r>
            <w:proofErr w:type="gramStart"/>
            <w:r w:rsidRPr="00D9230D">
              <w:rPr>
                <w:sz w:val="16"/>
                <w:szCs w:val="16"/>
              </w:rPr>
              <w:t>resources</w:t>
            </w:r>
            <w:proofErr w:type="gramEnd"/>
            <w:r w:rsidRPr="00D9230D">
              <w:rPr>
                <w:sz w:val="16"/>
                <w:szCs w:val="16"/>
              </w:rPr>
              <w:t xml:space="preserve"> the work has to remain prohibited.</w:t>
            </w:r>
          </w:p>
        </w:tc>
      </w:tr>
      <w:tr w:rsidR="002845AF" w14:paraId="4FB74CCA" w14:textId="77777777" w:rsidTr="0037120A">
        <w:tc>
          <w:tcPr>
            <w:tcW w:w="2122" w:type="dxa"/>
          </w:tcPr>
          <w:p w14:paraId="4D01B191" w14:textId="77777777" w:rsidR="002845AF" w:rsidRDefault="002845AF" w:rsidP="0037120A">
            <w:r>
              <w:t>6</w:t>
            </w:r>
          </w:p>
        </w:tc>
        <w:tc>
          <w:tcPr>
            <w:tcW w:w="2693" w:type="dxa"/>
            <w:shd w:val="clear" w:color="auto" w:fill="FFC000"/>
          </w:tcPr>
          <w:p w14:paraId="5505F692" w14:textId="77777777" w:rsidR="002845AF" w:rsidRDefault="002845AF" w:rsidP="0037120A">
            <w:pPr>
              <w:jc w:val="center"/>
            </w:pPr>
            <w:r>
              <w:t>Unsatisfactory</w:t>
            </w:r>
          </w:p>
        </w:tc>
        <w:tc>
          <w:tcPr>
            <w:tcW w:w="4535" w:type="dxa"/>
          </w:tcPr>
          <w:p w14:paraId="60D11248" w14:textId="77777777" w:rsidR="002845AF" w:rsidRPr="00D9230D" w:rsidRDefault="002845AF" w:rsidP="0037120A">
            <w:pPr>
              <w:rPr>
                <w:sz w:val="16"/>
                <w:szCs w:val="16"/>
              </w:rPr>
            </w:pPr>
            <w:r w:rsidRPr="00D9230D">
              <w:rPr>
                <w:sz w:val="16"/>
                <w:szCs w:val="16"/>
              </w:rPr>
              <w:t xml:space="preserve">Work may continue provided the risk has been reduced to the lowest level ALARP.  The task will be reviewed </w:t>
            </w:r>
            <w:proofErr w:type="gramStart"/>
            <w:r w:rsidRPr="00D9230D">
              <w:rPr>
                <w:sz w:val="16"/>
                <w:szCs w:val="16"/>
              </w:rPr>
              <w:t>frequently</w:t>
            </w:r>
            <w:proofErr w:type="gramEnd"/>
            <w:r w:rsidRPr="00D9230D">
              <w:rPr>
                <w:sz w:val="16"/>
                <w:szCs w:val="16"/>
              </w:rPr>
              <w:t xml:space="preserve"> and additional controls will be put into place to mitigate the risk, such as supervision.</w:t>
            </w:r>
          </w:p>
        </w:tc>
      </w:tr>
      <w:tr w:rsidR="002845AF" w14:paraId="33FC398A" w14:textId="77777777" w:rsidTr="0037120A">
        <w:tc>
          <w:tcPr>
            <w:tcW w:w="2122" w:type="dxa"/>
          </w:tcPr>
          <w:p w14:paraId="4609CC28" w14:textId="77777777" w:rsidR="002845AF" w:rsidRDefault="002845AF" w:rsidP="0037120A">
            <w:r>
              <w:t>4 to 5</w:t>
            </w:r>
          </w:p>
        </w:tc>
        <w:tc>
          <w:tcPr>
            <w:tcW w:w="2693" w:type="dxa"/>
            <w:shd w:val="clear" w:color="auto" w:fill="FFFF00"/>
          </w:tcPr>
          <w:p w14:paraId="00E9EE28" w14:textId="77777777" w:rsidR="002845AF" w:rsidRDefault="002845AF" w:rsidP="0037120A">
            <w:pPr>
              <w:jc w:val="center"/>
            </w:pPr>
            <w:r>
              <w:t>Tolerable</w:t>
            </w:r>
          </w:p>
        </w:tc>
        <w:tc>
          <w:tcPr>
            <w:tcW w:w="4535" w:type="dxa"/>
          </w:tcPr>
          <w:p w14:paraId="29621CEB" w14:textId="77777777" w:rsidR="002845AF" w:rsidRPr="00D9230D" w:rsidRDefault="002845AF" w:rsidP="0037120A">
            <w:pPr>
              <w:rPr>
                <w:sz w:val="16"/>
                <w:szCs w:val="16"/>
              </w:rPr>
            </w:pPr>
            <w:r w:rsidRPr="00D9230D">
              <w:rPr>
                <w:sz w:val="16"/>
                <w:szCs w:val="16"/>
              </w:rPr>
              <w:t>Work may only start if the risk has been reduced to ALARP.  Where work is already underway effort will be expended within a defined period to make further improvements to reduce risk to ALARP.</w:t>
            </w:r>
          </w:p>
        </w:tc>
      </w:tr>
      <w:tr w:rsidR="002845AF" w14:paraId="551D4FD6" w14:textId="77777777" w:rsidTr="0037120A">
        <w:tc>
          <w:tcPr>
            <w:tcW w:w="2122" w:type="dxa"/>
          </w:tcPr>
          <w:p w14:paraId="6E384420" w14:textId="77777777" w:rsidR="002845AF" w:rsidRDefault="002845AF" w:rsidP="0037120A">
            <w:r>
              <w:t>2 to 3</w:t>
            </w:r>
          </w:p>
        </w:tc>
        <w:tc>
          <w:tcPr>
            <w:tcW w:w="2693" w:type="dxa"/>
            <w:shd w:val="clear" w:color="auto" w:fill="00B050"/>
          </w:tcPr>
          <w:p w14:paraId="7F9A71C6" w14:textId="77777777" w:rsidR="002845AF" w:rsidRDefault="002845AF" w:rsidP="0037120A">
            <w:pPr>
              <w:jc w:val="center"/>
            </w:pPr>
            <w:r>
              <w:t>Low</w:t>
            </w:r>
          </w:p>
        </w:tc>
        <w:tc>
          <w:tcPr>
            <w:tcW w:w="4535" w:type="dxa"/>
          </w:tcPr>
          <w:p w14:paraId="630BC1F9" w14:textId="77777777" w:rsidR="002845AF" w:rsidRPr="00D9230D" w:rsidRDefault="002845AF" w:rsidP="0037120A">
            <w:pPr>
              <w:rPr>
                <w:sz w:val="16"/>
                <w:szCs w:val="16"/>
              </w:rPr>
            </w:pPr>
            <w:r w:rsidRPr="00D9230D">
              <w:rPr>
                <w:sz w:val="16"/>
                <w:szCs w:val="16"/>
              </w:rPr>
              <w:t>Work may be started or continued.  Effort should still be made so that risk is maintained at a level that is ALARP.</w:t>
            </w:r>
          </w:p>
        </w:tc>
      </w:tr>
    </w:tbl>
    <w:p w14:paraId="01696258" w14:textId="39F68C3D" w:rsidR="00F61162" w:rsidRDefault="00F61162" w:rsidP="002845AF"/>
    <w:sectPr w:rsidR="00F61162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23C6D" w14:textId="77777777" w:rsidR="00894C89" w:rsidRDefault="00894C89" w:rsidP="00D76773">
      <w:pPr>
        <w:spacing w:after="0" w:line="240" w:lineRule="auto"/>
      </w:pPr>
      <w:r>
        <w:separator/>
      </w:r>
    </w:p>
  </w:endnote>
  <w:endnote w:type="continuationSeparator" w:id="0">
    <w:p w14:paraId="5C7E67EF" w14:textId="77777777" w:rsidR="00894C89" w:rsidRDefault="00894C89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6804"/>
    </w:tblGrid>
    <w:tr w:rsidR="00675BC7" w14:paraId="275406C9" w14:textId="77777777" w:rsidTr="00C75B5B">
      <w:tc>
        <w:tcPr>
          <w:tcW w:w="6237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6804" w:type="dxa"/>
        </w:tcPr>
        <w:p w14:paraId="7758DE45" w14:textId="6431D54B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</w:instrText>
          </w:r>
          <w:r w:rsidR="001C7203">
            <w:instrText>=</w:instrText>
          </w:r>
          <w:r w:rsidR="001C7203">
            <w:fldChar w:fldCharType="begin"/>
          </w:r>
          <w:r w:rsidR="001C7203">
            <w:instrText xml:space="preserve"> </w:instrText>
          </w:r>
          <w:r>
            <w:instrText>PAGE</w:instrText>
          </w:r>
          <w:r w:rsidR="001C7203">
            <w:instrText xml:space="preserve"> </w:instrText>
          </w:r>
          <w:r w:rsidR="001C7203">
            <w:fldChar w:fldCharType="separate"/>
          </w:r>
          <w:r w:rsidR="00D475E5">
            <w:rPr>
              <w:noProof/>
            </w:rPr>
            <w:instrText>4</w:instrText>
          </w:r>
          <w:r w:rsidR="001C7203">
            <w:fldChar w:fldCharType="end"/>
          </w:r>
          <w:r w:rsidR="001C7203">
            <w:instrText>-1</w:instrText>
          </w:r>
          <w:r>
            <w:instrText xml:space="preserve">   \* MERGEFORMAT </w:instrText>
          </w:r>
          <w:r>
            <w:fldChar w:fldCharType="separate"/>
          </w:r>
          <w:r w:rsidR="00D475E5" w:rsidRPr="00D475E5">
            <w:rPr>
              <w:b/>
              <w:noProof/>
            </w:rPr>
            <w:t>3</w:t>
          </w:r>
          <w:r>
            <w:fldChar w:fldCharType="end"/>
          </w:r>
          <w:r>
            <w:t xml:space="preserve"> of </w:t>
          </w:r>
          <w:r w:rsidR="009765F3">
            <w:fldChar w:fldCharType="begin"/>
          </w:r>
          <w:r w:rsidR="009765F3">
            <w:instrText xml:space="preserve"> </w:instrText>
          </w:r>
          <w:r w:rsidR="001C7203">
            <w:instrText>=</w:instrText>
          </w:r>
          <w:r w:rsidR="001C7203">
            <w:fldChar w:fldCharType="begin"/>
          </w:r>
          <w:r w:rsidR="001C7203">
            <w:instrText xml:space="preserve"> </w:instrText>
          </w:r>
          <w:r w:rsidR="009765F3">
            <w:instrText>NUMPAGES</w:instrText>
          </w:r>
          <w:r w:rsidR="001C7203">
            <w:instrText xml:space="preserve"> </w:instrText>
          </w:r>
          <w:r w:rsidR="001C7203">
            <w:fldChar w:fldCharType="separate"/>
          </w:r>
          <w:r w:rsidR="00D475E5">
            <w:rPr>
              <w:noProof/>
            </w:rPr>
            <w:instrText>5</w:instrText>
          </w:r>
          <w:r w:rsidR="001C7203">
            <w:fldChar w:fldCharType="end"/>
          </w:r>
          <w:r w:rsidR="001C7203">
            <w:instrText>-1</w:instrText>
          </w:r>
          <w:r w:rsidR="009765F3">
            <w:instrText xml:space="preserve">  \* Arabic  \* MERGEFORMAT </w:instrText>
          </w:r>
          <w:r w:rsidR="009765F3">
            <w:fldChar w:fldCharType="separate"/>
          </w:r>
          <w:r w:rsidR="00D475E5" w:rsidRPr="00D475E5">
            <w:rPr>
              <w:b/>
              <w:noProof/>
            </w:rPr>
            <w:t>4</w:t>
          </w:r>
          <w:r w:rsidR="009765F3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6592"/>
    </w:tblGrid>
    <w:tr w:rsidR="00D22EBC" w14:paraId="6960884F" w14:textId="77777777" w:rsidTr="00F61162">
      <w:trPr>
        <w:trHeight w:val="277"/>
      </w:trPr>
      <w:tc>
        <w:tcPr>
          <w:tcW w:w="3351" w:type="dxa"/>
        </w:tcPr>
        <w:p w14:paraId="25C6B908" w14:textId="77777777" w:rsidR="00D22EBC" w:rsidRDefault="00D22EBC" w:rsidP="00D22EBC">
          <w:pPr>
            <w:pStyle w:val="Footer"/>
          </w:pPr>
          <w:r>
            <w:t>Revision 00</w:t>
          </w:r>
        </w:p>
      </w:tc>
      <w:tc>
        <w:tcPr>
          <w:tcW w:w="6592" w:type="dxa"/>
        </w:tcPr>
        <w:p w14:paraId="53B53289" w14:textId="5EEBFABF" w:rsidR="00D22EBC" w:rsidRDefault="00D22EBC" w:rsidP="00D22EBC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=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475E5">
            <w:rPr>
              <w:noProof/>
            </w:rPr>
            <w:instrText>5</w:instrText>
          </w:r>
          <w:r>
            <w:fldChar w:fldCharType="end"/>
          </w:r>
          <w:r>
            <w:instrText xml:space="preserve">-1   \* MERGEFORMAT </w:instrText>
          </w:r>
          <w:r>
            <w:fldChar w:fldCharType="separate"/>
          </w:r>
          <w:r w:rsidR="00D475E5" w:rsidRPr="00D475E5">
            <w:rPr>
              <w:b/>
              <w:noProof/>
            </w:rPr>
            <w:t>4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=</w:instrText>
          </w:r>
          <w:fldSimple w:instr=" NUMPAGES ">
            <w:r w:rsidR="00D475E5">
              <w:rPr>
                <w:noProof/>
              </w:rPr>
              <w:instrText>5</w:instrText>
            </w:r>
          </w:fldSimple>
          <w:r>
            <w:instrText xml:space="preserve">-1  \* Arabic  \* MERGEFORMAT </w:instrText>
          </w:r>
          <w:r>
            <w:fldChar w:fldCharType="separate"/>
          </w:r>
          <w:r w:rsidR="00D475E5" w:rsidRPr="00D475E5">
            <w:rPr>
              <w:b/>
              <w:noProof/>
            </w:rPr>
            <w:t>4</w:t>
          </w:r>
          <w:r>
            <w:fldChar w:fldCharType="end"/>
          </w:r>
        </w:p>
      </w:tc>
    </w:tr>
  </w:tbl>
  <w:p w14:paraId="375A3709" w14:textId="77777777" w:rsidR="00F61162" w:rsidRDefault="00F61162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AEBF" w14:textId="77777777" w:rsidR="00894C89" w:rsidRDefault="00894C89" w:rsidP="00D76773">
      <w:pPr>
        <w:spacing w:after="0" w:line="240" w:lineRule="auto"/>
      </w:pPr>
      <w:r>
        <w:separator/>
      </w:r>
    </w:p>
  </w:footnote>
  <w:footnote w:type="continuationSeparator" w:id="0">
    <w:p w14:paraId="51EDB050" w14:textId="77777777" w:rsidR="00894C89" w:rsidRDefault="00894C89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7DD710E7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19BBD413">
          <wp:simplePos x="0" y="0"/>
          <wp:positionH relativeFrom="column">
            <wp:posOffset>-418135</wp:posOffset>
          </wp:positionH>
          <wp:positionV relativeFrom="paragraph">
            <wp:posOffset>-156515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2D2">
      <w:rPr>
        <w:rStyle w:val="Strong"/>
        <w:rFonts w:ascii="Arial Black" w:hAnsi="Arial Black" w:cstheme="majorHAnsi"/>
        <w:noProof/>
      </w:rPr>
      <w:t>ELECTRICAL SAFETY</w:t>
    </w:r>
    <w:r w:rsidR="00707078">
      <w:rPr>
        <w:rStyle w:val="Strong"/>
        <w:rFonts w:ascii="Arial Black" w:hAnsi="Arial Black" w:cstheme="majorHAnsi"/>
      </w:rPr>
      <w:t xml:space="preserve"> </w:t>
    </w:r>
    <w:r w:rsidR="00C75B5B">
      <w:rPr>
        <w:rStyle w:val="Strong"/>
        <w:rFonts w:ascii="Arial Black" w:hAnsi="Arial Black" w:cstheme="majorHAnsi"/>
      </w:rPr>
      <w:t>RISK ASSESSMENT</w:t>
    </w:r>
  </w:p>
  <w:p w14:paraId="0AE09F8A" w14:textId="2CF1FDC6" w:rsidR="003B2268" w:rsidRPr="009765F3" w:rsidRDefault="003B2268" w:rsidP="003B2268">
    <w:pPr>
      <w:pStyle w:val="Header"/>
      <w:tabs>
        <w:tab w:val="clear" w:pos="9360"/>
        <w:tab w:val="left" w:pos="9923"/>
      </w:tabs>
      <w:ind w:right="-563"/>
      <w:jc w:val="right"/>
      <w:rPr>
        <w:i/>
      </w:rPr>
    </w:pPr>
    <w:r w:rsidRPr="009765F3">
      <w:rPr>
        <w:i/>
      </w:rPr>
      <w:t xml:space="preserve">Document ID:  </w:t>
    </w:r>
    <w:r w:rsidR="00707078">
      <w:rPr>
        <w:i/>
      </w:rPr>
      <w:t>RA</w:t>
    </w:r>
    <w:r w:rsidRPr="009765F3">
      <w:rPr>
        <w:i/>
      </w:rPr>
      <w:t>-00</w:t>
    </w:r>
    <w:r w:rsidR="006D22D2">
      <w:rPr>
        <w:i/>
      </w:rPr>
      <w:t>4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F268D"/>
    <w:multiLevelType w:val="hybridMultilevel"/>
    <w:tmpl w:val="B0E281B0"/>
    <w:lvl w:ilvl="0" w:tplc="77A223C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1BE8"/>
    <w:multiLevelType w:val="hybridMultilevel"/>
    <w:tmpl w:val="B5680F4E"/>
    <w:lvl w:ilvl="0" w:tplc="77A223C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D39EC"/>
    <w:multiLevelType w:val="hybridMultilevel"/>
    <w:tmpl w:val="EFB0C624"/>
    <w:lvl w:ilvl="0" w:tplc="110C5F10">
      <w:start w:val="1"/>
      <w:numFmt w:val="bullet"/>
      <w:pStyle w:val="Table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24D71"/>
    <w:rsid w:val="00054A3B"/>
    <w:rsid w:val="001051C5"/>
    <w:rsid w:val="00130CB8"/>
    <w:rsid w:val="001A625F"/>
    <w:rsid w:val="001C7203"/>
    <w:rsid w:val="00271E15"/>
    <w:rsid w:val="002845AF"/>
    <w:rsid w:val="00331A3E"/>
    <w:rsid w:val="003A197E"/>
    <w:rsid w:val="003B2268"/>
    <w:rsid w:val="003F7051"/>
    <w:rsid w:val="00425EE7"/>
    <w:rsid w:val="00537354"/>
    <w:rsid w:val="00675BC7"/>
    <w:rsid w:val="006D22D2"/>
    <w:rsid w:val="00707078"/>
    <w:rsid w:val="007F1013"/>
    <w:rsid w:val="00824B4F"/>
    <w:rsid w:val="00894C89"/>
    <w:rsid w:val="0090185D"/>
    <w:rsid w:val="00970C28"/>
    <w:rsid w:val="009765F3"/>
    <w:rsid w:val="009D2011"/>
    <w:rsid w:val="00A03C1B"/>
    <w:rsid w:val="00B31284"/>
    <w:rsid w:val="00C75B5B"/>
    <w:rsid w:val="00D22EBC"/>
    <w:rsid w:val="00D475E5"/>
    <w:rsid w:val="00D76773"/>
    <w:rsid w:val="00DE23D9"/>
    <w:rsid w:val="00ED4854"/>
    <w:rsid w:val="00F61162"/>
    <w:rsid w:val="00F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Land3">
    <w:name w:val="Marg.Land3"/>
    <w:rsid w:val="00C75B5B"/>
    <w:rPr>
      <w:rFonts w:ascii="CG Times" w:hAnsi="CG Times" w:hint="default"/>
      <w:noProof w:val="0"/>
      <w:sz w:val="24"/>
      <w:lang w:val="en-US"/>
    </w:rPr>
  </w:style>
  <w:style w:type="table" w:customStyle="1" w:styleId="Style1">
    <w:name w:val="Style1"/>
    <w:basedOn w:val="TableNormal"/>
    <w:uiPriority w:val="99"/>
    <w:rsid w:val="00ED4854"/>
    <w:pPr>
      <w:spacing w:after="0" w:line="240" w:lineRule="auto"/>
    </w:pPr>
    <w:tblPr/>
  </w:style>
  <w:style w:type="paragraph" w:customStyle="1" w:styleId="TableTitle">
    <w:name w:val="Table Title"/>
    <w:basedOn w:val="Normal"/>
    <w:qFormat/>
    <w:rsid w:val="00054A3B"/>
    <w:pPr>
      <w:spacing w:after="0" w:line="240" w:lineRule="auto"/>
    </w:pPr>
    <w:rPr>
      <w:rFonts w:cs="Arial"/>
      <w:b/>
      <w:bCs/>
    </w:rPr>
  </w:style>
  <w:style w:type="paragraph" w:customStyle="1" w:styleId="TablePoints">
    <w:name w:val="Table Points"/>
    <w:basedOn w:val="Normal"/>
    <w:qFormat/>
    <w:rsid w:val="00F76B95"/>
    <w:pPr>
      <w:numPr>
        <w:numId w:val="23"/>
      </w:numPr>
      <w:tabs>
        <w:tab w:val="clear" w:pos="720"/>
        <w:tab w:val="num" w:pos="145"/>
      </w:tabs>
      <w:spacing w:after="0" w:line="240" w:lineRule="auto"/>
      <w:ind w:left="145" w:hanging="145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A3C4-3967-418C-B751-0A9A3765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</dc:creator>
  <cp:keywords/>
  <dc:description/>
  <cp:lastModifiedBy>Kareem Adra</cp:lastModifiedBy>
  <cp:revision>20</cp:revision>
  <dcterms:created xsi:type="dcterms:W3CDTF">2018-11-09T11:34:00Z</dcterms:created>
  <dcterms:modified xsi:type="dcterms:W3CDTF">2020-09-19T08:59:00Z</dcterms:modified>
</cp:coreProperties>
</file>