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FFC95" w14:textId="34936D87" w:rsidR="00537354" w:rsidRDefault="00537354" w:rsidP="00D76773">
      <w:pPr>
        <w:rPr>
          <w:rStyle w:val="Strong"/>
          <w:rFonts w:ascii="Arial Black" w:hAnsi="Arial Black" w:cstheme="majorHAnsi"/>
          <w:noProof/>
        </w:rPr>
      </w:pPr>
      <w:bookmarkStart w:id="0" w:name="_Toc529904581"/>
    </w:p>
    <w:p w14:paraId="16DD9529" w14:textId="2140CE1A" w:rsidR="00375E39" w:rsidRDefault="00375E39" w:rsidP="00375E39">
      <w:pPr>
        <w:jc w:val="center"/>
      </w:pPr>
      <w:r w:rsidRPr="003B2268">
        <w:rPr>
          <w:rStyle w:val="Strong"/>
          <w:rFonts w:ascii="Arial Black" w:hAnsi="Arial Black" w:cstheme="majorHAnsi"/>
          <w:noProof/>
        </w:rPr>
        <w:drawing>
          <wp:inline distT="0" distB="0" distL="0" distR="0" wp14:anchorId="4E2F9296" wp14:editId="121767DA">
            <wp:extent cx="1980000" cy="198000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BF643" w14:textId="7583428D" w:rsidR="001A625F" w:rsidRDefault="001A625F" w:rsidP="00D76773"/>
    <w:p w14:paraId="479D0FBC" w14:textId="6F718A84" w:rsidR="001A625F" w:rsidRDefault="001A625F" w:rsidP="00D76773"/>
    <w:p w14:paraId="71DBE761" w14:textId="0A36CBBE" w:rsidR="001A625F" w:rsidRPr="00537354" w:rsidRDefault="00537354" w:rsidP="00537354">
      <w:pPr>
        <w:jc w:val="center"/>
        <w:rPr>
          <w:rFonts w:ascii="Arial Black" w:hAnsi="Arial Black"/>
          <w:sz w:val="40"/>
        </w:rPr>
      </w:pPr>
      <w:r w:rsidRPr="00537354">
        <w:rPr>
          <w:rFonts w:ascii="Arial Black" w:hAnsi="Arial Black"/>
          <w:sz w:val="40"/>
        </w:rPr>
        <w:t xml:space="preserve">SAMPLE </w:t>
      </w:r>
      <w:r w:rsidR="00C75B5B">
        <w:rPr>
          <w:rFonts w:ascii="Arial Black" w:hAnsi="Arial Black"/>
          <w:sz w:val="40"/>
        </w:rPr>
        <w:t>RISK ASSESSMENT</w:t>
      </w:r>
    </w:p>
    <w:p w14:paraId="525A289C" w14:textId="778A1F0D" w:rsidR="00537354" w:rsidRPr="00537354" w:rsidRDefault="00537354" w:rsidP="00537354">
      <w:pPr>
        <w:jc w:val="center"/>
        <w:rPr>
          <w:sz w:val="32"/>
        </w:rPr>
      </w:pPr>
      <w:r w:rsidRPr="00537354">
        <w:rPr>
          <w:sz w:val="32"/>
        </w:rPr>
        <w:t xml:space="preserve">Document ID:  </w:t>
      </w:r>
      <w:r w:rsidR="00C75B5B">
        <w:rPr>
          <w:sz w:val="32"/>
        </w:rPr>
        <w:t>RA</w:t>
      </w:r>
      <w:r w:rsidRPr="00537354">
        <w:rPr>
          <w:sz w:val="32"/>
        </w:rPr>
        <w:t>-001</w:t>
      </w:r>
    </w:p>
    <w:p w14:paraId="4D9BB9EE" w14:textId="0CD10E96" w:rsidR="00425EE7" w:rsidRDefault="00425EE7" w:rsidP="00537354">
      <w:pPr>
        <w:rPr>
          <w:rFonts w:asciiTheme="minorHAnsi" w:hAnsiTheme="minorHAnsi" w:cstheme="minorHAnsi"/>
          <w:b/>
          <w:sz w:val="28"/>
        </w:rPr>
      </w:pPr>
    </w:p>
    <w:p w14:paraId="4B29391A" w14:textId="219132FA" w:rsidR="003A197E" w:rsidRDefault="003A197E" w:rsidP="00537354">
      <w:pPr>
        <w:rPr>
          <w:rFonts w:asciiTheme="minorHAnsi" w:hAnsiTheme="minorHAnsi" w:cstheme="minorHAnsi"/>
          <w:b/>
          <w:sz w:val="28"/>
        </w:rPr>
      </w:pPr>
    </w:p>
    <w:p w14:paraId="5A5D5E8F" w14:textId="77777777" w:rsidR="007F1013" w:rsidRDefault="007F1013" w:rsidP="00537354">
      <w:pPr>
        <w:rPr>
          <w:rFonts w:asciiTheme="minorHAnsi" w:hAnsiTheme="minorHAnsi" w:cstheme="minorHAnsi"/>
          <w:b/>
          <w:sz w:val="28"/>
        </w:rPr>
      </w:pPr>
    </w:p>
    <w:p w14:paraId="36A62F26" w14:textId="5B43A848" w:rsidR="00537354" w:rsidRPr="00425EE7" w:rsidRDefault="00425EE7" w:rsidP="00537354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Approval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417"/>
        <w:gridCol w:w="3260"/>
        <w:gridCol w:w="3118"/>
      </w:tblGrid>
      <w:tr w:rsidR="00425EE7" w14:paraId="58DBBD9D" w14:textId="77777777" w:rsidTr="003A197E">
        <w:trPr>
          <w:trHeight w:val="750"/>
        </w:trPr>
        <w:tc>
          <w:tcPr>
            <w:tcW w:w="1555" w:type="dxa"/>
            <w:vAlign w:val="center"/>
          </w:tcPr>
          <w:p w14:paraId="6E0C0ABD" w14:textId="70EFB3F1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Document Revision No.</w:t>
            </w:r>
          </w:p>
        </w:tc>
        <w:tc>
          <w:tcPr>
            <w:tcW w:w="1417" w:type="dxa"/>
            <w:vAlign w:val="center"/>
          </w:tcPr>
          <w:p w14:paraId="5F04DAA3" w14:textId="3D85267A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Effective Date</w:t>
            </w:r>
          </w:p>
        </w:tc>
        <w:tc>
          <w:tcPr>
            <w:tcW w:w="3260" w:type="dxa"/>
            <w:vAlign w:val="center"/>
          </w:tcPr>
          <w:p w14:paraId="463E4DD0" w14:textId="47028D7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Created</w:t>
            </w:r>
            <w:r w:rsidR="00425EE7" w:rsidRPr="00425EE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7C939E5" w14:textId="20D5D44D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by:</w:t>
            </w:r>
          </w:p>
        </w:tc>
        <w:tc>
          <w:tcPr>
            <w:tcW w:w="3118" w:type="dxa"/>
            <w:vAlign w:val="center"/>
          </w:tcPr>
          <w:p w14:paraId="1A371721" w14:textId="6BA2C7C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Reviewed &amp; </w:t>
            </w:r>
            <w:r w:rsidR="00425EE7">
              <w:rPr>
                <w:rFonts w:asciiTheme="minorHAnsi" w:hAnsiTheme="minorHAnsi" w:cstheme="minorHAnsi"/>
                <w:b/>
              </w:rPr>
              <w:t xml:space="preserve">Approved </w:t>
            </w:r>
          </w:p>
          <w:p w14:paraId="58448CD5" w14:textId="5F3BF51C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by:</w:t>
            </w:r>
          </w:p>
        </w:tc>
      </w:tr>
      <w:tr w:rsidR="00425EE7" w14:paraId="5C9F59BB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01062201" w14:textId="525AD27B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Revision 0</w:t>
            </w:r>
          </w:p>
        </w:tc>
        <w:tc>
          <w:tcPr>
            <w:tcW w:w="1417" w:type="dxa"/>
            <w:vAlign w:val="center"/>
          </w:tcPr>
          <w:p w14:paraId="63533E67" w14:textId="60CBC452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DD.MM.YYYY</w:t>
            </w:r>
          </w:p>
        </w:tc>
        <w:tc>
          <w:tcPr>
            <w:tcW w:w="3260" w:type="dxa"/>
            <w:vAlign w:val="center"/>
          </w:tcPr>
          <w:p w14:paraId="535AFF30" w14:textId="19C242DD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Operations Manager</w:t>
            </w:r>
          </w:p>
        </w:tc>
        <w:tc>
          <w:tcPr>
            <w:tcW w:w="3118" w:type="dxa"/>
            <w:vAlign w:val="center"/>
          </w:tcPr>
          <w:p w14:paraId="0B8DDE8C" w14:textId="0EC79279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HSE Manager</w:t>
            </w:r>
          </w:p>
        </w:tc>
      </w:tr>
      <w:tr w:rsidR="007F1013" w14:paraId="3AE0927F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623AADE9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2EAB33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96A780E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48C713A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3C4A17" w14:textId="5460E8AE" w:rsidR="00425EE7" w:rsidRDefault="00425EE7" w:rsidP="00537354"/>
    <w:p w14:paraId="24CB2D2F" w14:textId="77777777" w:rsidR="007F1013" w:rsidRDefault="007F1013" w:rsidP="00537354"/>
    <w:p w14:paraId="5C7257B1" w14:textId="627BCB7A" w:rsidR="00425EE7" w:rsidRPr="00425EE7" w:rsidRDefault="00425EE7" w:rsidP="00425EE7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Revision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6236"/>
      </w:tblGrid>
      <w:tr w:rsidR="00425EE7" w14:paraId="0C9044F7" w14:textId="77777777" w:rsidTr="003A197E">
        <w:tc>
          <w:tcPr>
            <w:tcW w:w="1555" w:type="dxa"/>
          </w:tcPr>
          <w:p w14:paraId="299B0794" w14:textId="2EEBAF20" w:rsidR="00425EE7" w:rsidRPr="00425EE7" w:rsidRDefault="00425EE7" w:rsidP="00FB7439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Document Revision No.</w:t>
            </w:r>
          </w:p>
        </w:tc>
        <w:tc>
          <w:tcPr>
            <w:tcW w:w="1559" w:type="dxa"/>
          </w:tcPr>
          <w:p w14:paraId="3B7E9048" w14:textId="7C546B86" w:rsidR="00425EE7" w:rsidRPr="00425EE7" w:rsidRDefault="00425EE7" w:rsidP="00FB7439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Sections Revised</w:t>
            </w:r>
          </w:p>
        </w:tc>
        <w:tc>
          <w:tcPr>
            <w:tcW w:w="6236" w:type="dxa"/>
            <w:vAlign w:val="center"/>
          </w:tcPr>
          <w:p w14:paraId="0171F9FE" w14:textId="7C27AC36" w:rsidR="003A197E" w:rsidRPr="00425EE7" w:rsidRDefault="00425EE7" w:rsidP="003A197E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Description</w:t>
            </w:r>
            <w:r w:rsidR="003A197E">
              <w:rPr>
                <w:rFonts w:asciiTheme="minorHAnsi" w:hAnsiTheme="minorHAnsi" w:cstheme="minorHAnsi"/>
                <w:b/>
              </w:rPr>
              <w:t xml:space="preserve"> of Changes</w:t>
            </w:r>
          </w:p>
        </w:tc>
      </w:tr>
      <w:tr w:rsidR="003A197E" w14:paraId="3C4792C1" w14:textId="77777777" w:rsidTr="003A197E">
        <w:tc>
          <w:tcPr>
            <w:tcW w:w="1555" w:type="dxa"/>
          </w:tcPr>
          <w:p w14:paraId="72624EDA" w14:textId="77777777" w:rsidR="003A197E" w:rsidRPr="00425EE7" w:rsidRDefault="003A197E" w:rsidP="00FB743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</w:tcPr>
          <w:p w14:paraId="4077E6B9" w14:textId="77777777" w:rsidR="003A197E" w:rsidRPr="00425EE7" w:rsidRDefault="003A197E" w:rsidP="00FB743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236" w:type="dxa"/>
            <w:vAlign w:val="center"/>
          </w:tcPr>
          <w:p w14:paraId="52DB25D7" w14:textId="77777777" w:rsidR="003A197E" w:rsidRPr="00425EE7" w:rsidRDefault="003A197E" w:rsidP="003A197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5EE7" w14:paraId="388982ED" w14:textId="77777777" w:rsidTr="003A197E">
        <w:tc>
          <w:tcPr>
            <w:tcW w:w="1555" w:type="dxa"/>
          </w:tcPr>
          <w:p w14:paraId="15B27A59" w14:textId="6519C2FD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14:paraId="7B0C534D" w14:textId="45BB7237" w:rsidR="00425EE7" w:rsidRPr="00425EE7" w:rsidRDefault="003A197E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6236" w:type="dxa"/>
          </w:tcPr>
          <w:p w14:paraId="22E4A48D" w14:textId="5FDBC412" w:rsidR="00425EE7" w:rsidRPr="00425EE7" w:rsidRDefault="003A197E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Published</w:t>
            </w:r>
          </w:p>
        </w:tc>
      </w:tr>
      <w:tr w:rsidR="00425EE7" w14:paraId="48CA0E7B" w14:textId="77777777" w:rsidTr="003A197E">
        <w:tc>
          <w:tcPr>
            <w:tcW w:w="1555" w:type="dxa"/>
          </w:tcPr>
          <w:p w14:paraId="65D98387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97B76B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6" w:type="dxa"/>
          </w:tcPr>
          <w:p w14:paraId="2B647ADC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F9937C" w14:textId="446E7459" w:rsidR="00425EE7" w:rsidRDefault="00425EE7" w:rsidP="00425EE7">
      <w:pPr>
        <w:tabs>
          <w:tab w:val="left" w:pos="2745"/>
        </w:tabs>
      </w:pPr>
    </w:p>
    <w:p w14:paraId="7C4454A2" w14:textId="3C9BEA0B" w:rsidR="00425EE7" w:rsidRPr="00425EE7" w:rsidRDefault="00425EE7" w:rsidP="00425EE7">
      <w:pPr>
        <w:tabs>
          <w:tab w:val="left" w:pos="2745"/>
        </w:tabs>
        <w:sectPr w:rsidR="00425EE7" w:rsidRPr="00425EE7" w:rsidSect="003B2268">
          <w:headerReference w:type="default" r:id="rId9"/>
          <w:footerReference w:type="default" r:id="rId10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tab/>
      </w: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4105"/>
        <w:gridCol w:w="1210"/>
        <w:gridCol w:w="913"/>
        <w:gridCol w:w="4394"/>
      </w:tblGrid>
      <w:tr w:rsidR="00C75B5B" w:rsidRPr="007230B7" w14:paraId="4A23A703" w14:textId="77777777" w:rsidTr="00054A3B">
        <w:trPr>
          <w:trHeight w:val="821"/>
        </w:trPr>
        <w:tc>
          <w:tcPr>
            <w:tcW w:w="12950" w:type="dxa"/>
            <w:gridSpan w:val="5"/>
            <w:vAlign w:val="center"/>
          </w:tcPr>
          <w:p w14:paraId="0757B0BB" w14:textId="51FDF3ED" w:rsidR="00C75B5B" w:rsidRPr="00C75B5B" w:rsidRDefault="00C75B5B" w:rsidP="00054A3B">
            <w:pPr>
              <w:pStyle w:val="TableTitle"/>
              <w:jc w:val="center"/>
              <w:rPr>
                <w:color w:val="FFFFFF" w:themeColor="background1"/>
              </w:rPr>
            </w:pPr>
            <w:r w:rsidRPr="00054A3B">
              <w:rPr>
                <w:sz w:val="32"/>
              </w:rPr>
              <w:lastRenderedPageBreak/>
              <w:t>Risk Assessment</w:t>
            </w:r>
            <w:r w:rsidR="009D2011">
              <w:rPr>
                <w:sz w:val="32"/>
              </w:rPr>
              <w:t xml:space="preserve"> Details</w:t>
            </w:r>
          </w:p>
        </w:tc>
      </w:tr>
      <w:tr w:rsidR="00C75B5B" w:rsidRPr="00050B0A" w14:paraId="725E8A34" w14:textId="77777777" w:rsidTr="00F61162">
        <w:trPr>
          <w:trHeight w:val="762"/>
        </w:trPr>
        <w:tc>
          <w:tcPr>
            <w:tcW w:w="2328" w:type="dxa"/>
            <w:vAlign w:val="center"/>
          </w:tcPr>
          <w:p w14:paraId="54CAF6F4" w14:textId="77777777" w:rsidR="00C75B5B" w:rsidRPr="007230B7" w:rsidRDefault="00C75B5B" w:rsidP="00054A3B">
            <w:pPr>
              <w:pStyle w:val="TableTitle"/>
            </w:pPr>
            <w:r w:rsidRPr="007230B7">
              <w:t>Work Activity Assessed:</w:t>
            </w:r>
          </w:p>
        </w:tc>
        <w:tc>
          <w:tcPr>
            <w:tcW w:w="4105" w:type="dxa"/>
            <w:vAlign w:val="center"/>
          </w:tcPr>
          <w:p w14:paraId="0970D8D1" w14:textId="77777777" w:rsidR="00C75B5B" w:rsidRPr="00050B0A" w:rsidRDefault="00C75B5B" w:rsidP="00F61162">
            <w:pPr>
              <w:rPr>
                <w:rFonts w:cs="Arial"/>
              </w:rPr>
            </w:pPr>
          </w:p>
        </w:tc>
        <w:tc>
          <w:tcPr>
            <w:tcW w:w="2123" w:type="dxa"/>
            <w:gridSpan w:val="2"/>
            <w:vAlign w:val="center"/>
          </w:tcPr>
          <w:p w14:paraId="493A8C2A" w14:textId="77777777" w:rsidR="00C75B5B" w:rsidRPr="00050B0A" w:rsidRDefault="00C75B5B" w:rsidP="00054A3B">
            <w:pPr>
              <w:pStyle w:val="TableTitle"/>
            </w:pPr>
            <w:r w:rsidRPr="00050B0A">
              <w:t>Ref. No.</w:t>
            </w:r>
          </w:p>
        </w:tc>
        <w:tc>
          <w:tcPr>
            <w:tcW w:w="4394" w:type="dxa"/>
            <w:vAlign w:val="center"/>
          </w:tcPr>
          <w:p w14:paraId="661FF09C" w14:textId="77777777" w:rsidR="00C75B5B" w:rsidRPr="00050B0A" w:rsidRDefault="00C75B5B" w:rsidP="00F61162">
            <w:pPr>
              <w:rPr>
                <w:rFonts w:cs="Arial"/>
              </w:rPr>
            </w:pPr>
          </w:p>
        </w:tc>
      </w:tr>
      <w:tr w:rsidR="00C75B5B" w:rsidRPr="007230B7" w14:paraId="2D8F37BF" w14:textId="77777777" w:rsidTr="00F61162">
        <w:trPr>
          <w:trHeight w:val="858"/>
        </w:trPr>
        <w:tc>
          <w:tcPr>
            <w:tcW w:w="2328" w:type="dxa"/>
            <w:vAlign w:val="center"/>
          </w:tcPr>
          <w:p w14:paraId="13AEDC8F" w14:textId="4E26EF34" w:rsidR="00C75B5B" w:rsidRPr="00054A3B" w:rsidRDefault="00C75B5B" w:rsidP="00054A3B">
            <w:pPr>
              <w:pStyle w:val="TableTitle"/>
            </w:pPr>
            <w:r w:rsidRPr="00054A3B">
              <w:t>Location/site of work activity:</w:t>
            </w:r>
          </w:p>
        </w:tc>
        <w:tc>
          <w:tcPr>
            <w:tcW w:w="4105" w:type="dxa"/>
            <w:vAlign w:val="center"/>
          </w:tcPr>
          <w:p w14:paraId="36500DCD" w14:textId="77777777" w:rsidR="00C75B5B" w:rsidRPr="007230B7" w:rsidRDefault="00C75B5B" w:rsidP="00F61162">
            <w:pPr>
              <w:rPr>
                <w:rFonts w:cs="Arial"/>
              </w:rPr>
            </w:pPr>
          </w:p>
        </w:tc>
        <w:tc>
          <w:tcPr>
            <w:tcW w:w="2123" w:type="dxa"/>
            <w:gridSpan w:val="2"/>
            <w:vAlign w:val="center"/>
          </w:tcPr>
          <w:p w14:paraId="382E3FA0" w14:textId="77777777" w:rsidR="00C75B5B" w:rsidRPr="007230B7" w:rsidRDefault="00C75B5B" w:rsidP="00054A3B">
            <w:pPr>
              <w:pStyle w:val="TableTitle"/>
            </w:pPr>
            <w:r w:rsidRPr="007230B7">
              <w:t>Date Assessment carried out:</w:t>
            </w:r>
          </w:p>
        </w:tc>
        <w:tc>
          <w:tcPr>
            <w:tcW w:w="4394" w:type="dxa"/>
            <w:vAlign w:val="center"/>
          </w:tcPr>
          <w:p w14:paraId="614BA1E8" w14:textId="0697B486" w:rsidR="00C75B5B" w:rsidRPr="007230B7" w:rsidRDefault="00F61162" w:rsidP="00F61162">
            <w:pPr>
              <w:rPr>
                <w:rFonts w:cs="Arial"/>
              </w:rPr>
            </w:pPr>
            <w:r>
              <w:rPr>
                <w:rFonts w:cs="Arial"/>
              </w:rPr>
              <w:t>dd/mm/yyyy</w:t>
            </w:r>
          </w:p>
        </w:tc>
      </w:tr>
      <w:tr w:rsidR="00C75B5B" w:rsidRPr="007230B7" w14:paraId="2866F81A" w14:textId="77777777" w:rsidTr="00054A3B">
        <w:trPr>
          <w:trHeight w:val="459"/>
        </w:trPr>
        <w:tc>
          <w:tcPr>
            <w:tcW w:w="2328" w:type="dxa"/>
            <w:vMerge w:val="restart"/>
            <w:vAlign w:val="center"/>
          </w:tcPr>
          <w:p w14:paraId="47F000A6" w14:textId="77777777" w:rsidR="00C75B5B" w:rsidRPr="00054A3B" w:rsidRDefault="00C75B5B" w:rsidP="00054A3B">
            <w:pPr>
              <w:pStyle w:val="TableTitle"/>
            </w:pPr>
            <w:r w:rsidRPr="00054A3B">
              <w:t>Persons carrying out assessment:</w:t>
            </w:r>
          </w:p>
        </w:tc>
        <w:tc>
          <w:tcPr>
            <w:tcW w:w="5315" w:type="dxa"/>
            <w:gridSpan w:val="2"/>
            <w:vAlign w:val="center"/>
          </w:tcPr>
          <w:p w14:paraId="5D55C18F" w14:textId="77777777" w:rsidR="00C75B5B" w:rsidRPr="00054A3B" w:rsidRDefault="00C75B5B" w:rsidP="00054A3B">
            <w:pPr>
              <w:pStyle w:val="TableTitle"/>
              <w:jc w:val="center"/>
            </w:pPr>
            <w:r w:rsidRPr="00054A3B">
              <w:t>Name:</w:t>
            </w:r>
          </w:p>
        </w:tc>
        <w:tc>
          <w:tcPr>
            <w:tcW w:w="5307" w:type="dxa"/>
            <w:gridSpan w:val="2"/>
            <w:vAlign w:val="center"/>
          </w:tcPr>
          <w:p w14:paraId="3DEF824F" w14:textId="77777777" w:rsidR="00C75B5B" w:rsidRPr="00054A3B" w:rsidRDefault="00C75B5B" w:rsidP="00054A3B">
            <w:pPr>
              <w:pStyle w:val="TableTitle"/>
              <w:jc w:val="center"/>
            </w:pPr>
            <w:r w:rsidRPr="00054A3B">
              <w:t>Positions:</w:t>
            </w:r>
          </w:p>
        </w:tc>
      </w:tr>
      <w:tr w:rsidR="00C75B5B" w:rsidRPr="007230B7" w14:paraId="3AAF9527" w14:textId="77777777" w:rsidTr="00054A3B">
        <w:trPr>
          <w:trHeight w:val="414"/>
        </w:trPr>
        <w:tc>
          <w:tcPr>
            <w:tcW w:w="2328" w:type="dxa"/>
            <w:vMerge/>
            <w:vAlign w:val="center"/>
          </w:tcPr>
          <w:p w14:paraId="1148CA66" w14:textId="77777777" w:rsidR="00C75B5B" w:rsidRPr="007230B7" w:rsidRDefault="00C75B5B" w:rsidP="00054A3B">
            <w:pPr>
              <w:rPr>
                <w:rFonts w:cs="Arial"/>
                <w:b/>
                <w:bCs/>
              </w:rPr>
            </w:pPr>
          </w:p>
        </w:tc>
        <w:tc>
          <w:tcPr>
            <w:tcW w:w="5315" w:type="dxa"/>
            <w:gridSpan w:val="2"/>
          </w:tcPr>
          <w:p w14:paraId="30897370" w14:textId="77777777" w:rsidR="00C75B5B" w:rsidRPr="007230B7" w:rsidRDefault="00C75B5B" w:rsidP="001F2C90">
            <w:pPr>
              <w:rPr>
                <w:rFonts w:cs="Arial"/>
              </w:rPr>
            </w:pPr>
          </w:p>
        </w:tc>
        <w:tc>
          <w:tcPr>
            <w:tcW w:w="5307" w:type="dxa"/>
            <w:gridSpan w:val="2"/>
          </w:tcPr>
          <w:p w14:paraId="241E5500" w14:textId="77777777" w:rsidR="00C75B5B" w:rsidRPr="007230B7" w:rsidRDefault="00C75B5B" w:rsidP="001F2C90">
            <w:pPr>
              <w:rPr>
                <w:rFonts w:cs="Arial"/>
              </w:rPr>
            </w:pPr>
          </w:p>
        </w:tc>
      </w:tr>
      <w:tr w:rsidR="00F61162" w:rsidRPr="007230B7" w14:paraId="1BA13698" w14:textId="77777777" w:rsidTr="00054A3B">
        <w:trPr>
          <w:trHeight w:val="414"/>
        </w:trPr>
        <w:tc>
          <w:tcPr>
            <w:tcW w:w="2328" w:type="dxa"/>
            <w:vMerge/>
            <w:vAlign w:val="center"/>
          </w:tcPr>
          <w:p w14:paraId="6D3C47CC" w14:textId="77777777" w:rsidR="00F61162" w:rsidRPr="007230B7" w:rsidRDefault="00F61162" w:rsidP="00054A3B">
            <w:pPr>
              <w:rPr>
                <w:rFonts w:cs="Arial"/>
                <w:b/>
                <w:bCs/>
              </w:rPr>
            </w:pPr>
          </w:p>
        </w:tc>
        <w:tc>
          <w:tcPr>
            <w:tcW w:w="5315" w:type="dxa"/>
            <w:gridSpan w:val="2"/>
          </w:tcPr>
          <w:p w14:paraId="3C9B4CC1" w14:textId="77777777" w:rsidR="00F61162" w:rsidRPr="007230B7" w:rsidRDefault="00F61162" w:rsidP="001F2C90">
            <w:pPr>
              <w:rPr>
                <w:rFonts w:cs="Arial"/>
              </w:rPr>
            </w:pPr>
          </w:p>
        </w:tc>
        <w:tc>
          <w:tcPr>
            <w:tcW w:w="5307" w:type="dxa"/>
            <w:gridSpan w:val="2"/>
          </w:tcPr>
          <w:p w14:paraId="2CDC5477" w14:textId="77777777" w:rsidR="00F61162" w:rsidRPr="007230B7" w:rsidRDefault="00F61162" w:rsidP="001F2C90">
            <w:pPr>
              <w:rPr>
                <w:rFonts w:cs="Arial"/>
              </w:rPr>
            </w:pPr>
          </w:p>
        </w:tc>
      </w:tr>
      <w:tr w:rsidR="00054A3B" w:rsidRPr="007230B7" w14:paraId="6380D29A" w14:textId="77777777" w:rsidTr="00054A3B">
        <w:trPr>
          <w:trHeight w:val="414"/>
        </w:trPr>
        <w:tc>
          <w:tcPr>
            <w:tcW w:w="2328" w:type="dxa"/>
            <w:vMerge/>
            <w:vAlign w:val="center"/>
          </w:tcPr>
          <w:p w14:paraId="34FA9037" w14:textId="77777777" w:rsidR="00054A3B" w:rsidRPr="007230B7" w:rsidRDefault="00054A3B" w:rsidP="00054A3B">
            <w:pPr>
              <w:rPr>
                <w:rFonts w:cs="Arial"/>
                <w:b/>
                <w:bCs/>
              </w:rPr>
            </w:pPr>
          </w:p>
        </w:tc>
        <w:tc>
          <w:tcPr>
            <w:tcW w:w="5315" w:type="dxa"/>
            <w:gridSpan w:val="2"/>
          </w:tcPr>
          <w:p w14:paraId="0B7B6AAC" w14:textId="77777777" w:rsidR="00054A3B" w:rsidRPr="007230B7" w:rsidRDefault="00054A3B" w:rsidP="001F2C90">
            <w:pPr>
              <w:rPr>
                <w:rFonts w:cs="Arial"/>
              </w:rPr>
            </w:pPr>
          </w:p>
        </w:tc>
        <w:tc>
          <w:tcPr>
            <w:tcW w:w="5307" w:type="dxa"/>
            <w:gridSpan w:val="2"/>
          </w:tcPr>
          <w:p w14:paraId="18B7F00D" w14:textId="77777777" w:rsidR="00054A3B" w:rsidRPr="007230B7" w:rsidRDefault="00054A3B" w:rsidP="001F2C90">
            <w:pPr>
              <w:rPr>
                <w:rFonts w:cs="Arial"/>
              </w:rPr>
            </w:pPr>
          </w:p>
        </w:tc>
      </w:tr>
      <w:tr w:rsidR="00C75B5B" w:rsidRPr="007230B7" w14:paraId="2656EE5D" w14:textId="77777777" w:rsidTr="00054A3B">
        <w:trPr>
          <w:trHeight w:val="414"/>
        </w:trPr>
        <w:tc>
          <w:tcPr>
            <w:tcW w:w="2328" w:type="dxa"/>
            <w:vMerge/>
            <w:vAlign w:val="center"/>
          </w:tcPr>
          <w:p w14:paraId="7CF9BCD3" w14:textId="77777777" w:rsidR="00C75B5B" w:rsidRPr="007230B7" w:rsidRDefault="00C75B5B" w:rsidP="00054A3B">
            <w:pPr>
              <w:rPr>
                <w:rFonts w:cs="Arial"/>
                <w:b/>
                <w:bCs/>
              </w:rPr>
            </w:pPr>
          </w:p>
        </w:tc>
        <w:tc>
          <w:tcPr>
            <w:tcW w:w="5315" w:type="dxa"/>
            <w:gridSpan w:val="2"/>
          </w:tcPr>
          <w:p w14:paraId="13CDEBAF" w14:textId="77777777" w:rsidR="00C75B5B" w:rsidRPr="007230B7" w:rsidRDefault="00C75B5B" w:rsidP="001F2C90">
            <w:pPr>
              <w:rPr>
                <w:rFonts w:cs="Arial"/>
              </w:rPr>
            </w:pPr>
          </w:p>
        </w:tc>
        <w:tc>
          <w:tcPr>
            <w:tcW w:w="5307" w:type="dxa"/>
            <w:gridSpan w:val="2"/>
          </w:tcPr>
          <w:p w14:paraId="5DD743F5" w14:textId="77777777" w:rsidR="00C75B5B" w:rsidRPr="007230B7" w:rsidRDefault="00C75B5B" w:rsidP="001F2C90">
            <w:pPr>
              <w:rPr>
                <w:rFonts w:cs="Arial"/>
              </w:rPr>
            </w:pPr>
          </w:p>
        </w:tc>
      </w:tr>
      <w:tr w:rsidR="00C75B5B" w:rsidRPr="007230B7" w14:paraId="4C38AF25" w14:textId="77777777" w:rsidTr="00054A3B">
        <w:trPr>
          <w:trHeight w:val="414"/>
        </w:trPr>
        <w:tc>
          <w:tcPr>
            <w:tcW w:w="2328" w:type="dxa"/>
            <w:vAlign w:val="center"/>
          </w:tcPr>
          <w:p w14:paraId="70032FE3" w14:textId="77777777" w:rsidR="00C75B5B" w:rsidRPr="007230B7" w:rsidRDefault="00C75B5B" w:rsidP="00054A3B">
            <w:pPr>
              <w:pStyle w:val="TableTitle"/>
            </w:pPr>
            <w:r w:rsidRPr="007230B7">
              <w:t>Reviewed</w:t>
            </w:r>
            <w:r>
              <w:t xml:space="preserve"> by:</w:t>
            </w:r>
          </w:p>
        </w:tc>
        <w:tc>
          <w:tcPr>
            <w:tcW w:w="5315" w:type="dxa"/>
            <w:gridSpan w:val="2"/>
          </w:tcPr>
          <w:p w14:paraId="455109F5" w14:textId="77777777" w:rsidR="00C75B5B" w:rsidRPr="007230B7" w:rsidRDefault="00C75B5B" w:rsidP="001F2C90">
            <w:pPr>
              <w:rPr>
                <w:rFonts w:cs="Arial"/>
              </w:rPr>
            </w:pPr>
          </w:p>
        </w:tc>
        <w:tc>
          <w:tcPr>
            <w:tcW w:w="5307" w:type="dxa"/>
            <w:gridSpan w:val="2"/>
          </w:tcPr>
          <w:p w14:paraId="50F7C475" w14:textId="77777777" w:rsidR="00C75B5B" w:rsidRPr="007230B7" w:rsidRDefault="00C75B5B" w:rsidP="001F2C90">
            <w:pPr>
              <w:rPr>
                <w:rFonts w:cs="Arial"/>
              </w:rPr>
            </w:pPr>
          </w:p>
        </w:tc>
      </w:tr>
      <w:tr w:rsidR="00C75B5B" w:rsidRPr="007230B7" w14:paraId="67FAEBC0" w14:textId="77777777" w:rsidTr="00054A3B">
        <w:trPr>
          <w:trHeight w:val="416"/>
        </w:trPr>
        <w:tc>
          <w:tcPr>
            <w:tcW w:w="2328" w:type="dxa"/>
            <w:vAlign w:val="center"/>
          </w:tcPr>
          <w:p w14:paraId="35A3F4D6" w14:textId="77777777" w:rsidR="00C75B5B" w:rsidRPr="007230B7" w:rsidRDefault="00C75B5B" w:rsidP="00054A3B">
            <w:pPr>
              <w:pStyle w:val="TableTitle"/>
            </w:pPr>
            <w:r w:rsidRPr="007230B7">
              <w:t>Approved by:</w:t>
            </w:r>
          </w:p>
        </w:tc>
        <w:tc>
          <w:tcPr>
            <w:tcW w:w="5315" w:type="dxa"/>
            <w:gridSpan w:val="2"/>
          </w:tcPr>
          <w:p w14:paraId="6DF479C6" w14:textId="77777777" w:rsidR="00C75B5B" w:rsidRPr="007230B7" w:rsidRDefault="00C75B5B" w:rsidP="001F2C90">
            <w:pPr>
              <w:rPr>
                <w:rFonts w:cs="Arial"/>
              </w:rPr>
            </w:pPr>
          </w:p>
        </w:tc>
        <w:tc>
          <w:tcPr>
            <w:tcW w:w="5307" w:type="dxa"/>
            <w:gridSpan w:val="2"/>
          </w:tcPr>
          <w:p w14:paraId="56F09E6F" w14:textId="77777777" w:rsidR="00C75B5B" w:rsidRPr="007230B7" w:rsidRDefault="00C75B5B" w:rsidP="001F2C90">
            <w:pPr>
              <w:rPr>
                <w:rFonts w:cs="Arial"/>
              </w:rPr>
            </w:pPr>
          </w:p>
        </w:tc>
      </w:tr>
    </w:tbl>
    <w:p w14:paraId="64BAD9A9" w14:textId="1E01E1D9" w:rsidR="00C75B5B" w:rsidRPr="00C75B5B" w:rsidRDefault="00C75B5B" w:rsidP="00C75B5B">
      <w:pPr>
        <w:sectPr w:rsidR="00C75B5B" w:rsidRPr="00C75B5B" w:rsidSect="00C75B5B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43"/>
        <w:gridCol w:w="1984"/>
        <w:gridCol w:w="2977"/>
        <w:gridCol w:w="425"/>
        <w:gridCol w:w="425"/>
        <w:gridCol w:w="426"/>
        <w:gridCol w:w="2976"/>
      </w:tblGrid>
      <w:tr w:rsidR="009D2011" w:rsidRPr="007230B7" w14:paraId="77E76232" w14:textId="77777777" w:rsidTr="00AF757A">
        <w:trPr>
          <w:trHeight w:val="654"/>
          <w:tblHeader/>
        </w:trPr>
        <w:tc>
          <w:tcPr>
            <w:tcW w:w="13036" w:type="dxa"/>
            <w:gridSpan w:val="8"/>
            <w:vAlign w:val="center"/>
          </w:tcPr>
          <w:bookmarkEnd w:id="0"/>
          <w:p w14:paraId="4C627320" w14:textId="79DA3C27" w:rsidR="009D2011" w:rsidRPr="00F76B95" w:rsidRDefault="003F7051" w:rsidP="00F76B95">
            <w:pPr>
              <w:pStyle w:val="TableTitle"/>
            </w:pPr>
            <w:r>
              <w:lastRenderedPageBreak/>
              <w:t xml:space="preserve">SAMPLE RISK ASSESSMENT </w:t>
            </w:r>
          </w:p>
        </w:tc>
      </w:tr>
      <w:tr w:rsidR="00054A3B" w:rsidRPr="007230B7" w14:paraId="1D33DF11" w14:textId="5A540A83" w:rsidTr="00F76B95">
        <w:trPr>
          <w:trHeight w:val="654"/>
          <w:tblHeader/>
        </w:trPr>
        <w:tc>
          <w:tcPr>
            <w:tcW w:w="1980" w:type="dxa"/>
            <w:vAlign w:val="center"/>
          </w:tcPr>
          <w:p w14:paraId="7D6EA331" w14:textId="212F2795" w:rsidR="00054A3B" w:rsidRPr="00F76B95" w:rsidRDefault="00054A3B" w:rsidP="00F76B95">
            <w:pPr>
              <w:pStyle w:val="TableTitle"/>
            </w:pPr>
            <w:r w:rsidRPr="00F76B95">
              <w:t>Activity</w:t>
            </w:r>
          </w:p>
        </w:tc>
        <w:tc>
          <w:tcPr>
            <w:tcW w:w="1843" w:type="dxa"/>
            <w:vAlign w:val="center"/>
          </w:tcPr>
          <w:p w14:paraId="1877862A" w14:textId="77777777" w:rsidR="00054A3B" w:rsidRPr="00F76B95" w:rsidRDefault="00054A3B" w:rsidP="00F76B95">
            <w:pPr>
              <w:pStyle w:val="TableTitle"/>
            </w:pPr>
            <w:r w:rsidRPr="00F76B95">
              <w:t>Hazards</w:t>
            </w:r>
          </w:p>
        </w:tc>
        <w:tc>
          <w:tcPr>
            <w:tcW w:w="1984" w:type="dxa"/>
            <w:vAlign w:val="center"/>
          </w:tcPr>
          <w:p w14:paraId="3C62BA5F" w14:textId="77777777" w:rsidR="00054A3B" w:rsidRPr="00F76B95" w:rsidRDefault="00054A3B" w:rsidP="00F76B95">
            <w:pPr>
              <w:pStyle w:val="TableTitle"/>
            </w:pPr>
            <w:r w:rsidRPr="00F76B95">
              <w:t>Consequences</w:t>
            </w:r>
          </w:p>
        </w:tc>
        <w:tc>
          <w:tcPr>
            <w:tcW w:w="2977" w:type="dxa"/>
            <w:vAlign w:val="center"/>
          </w:tcPr>
          <w:p w14:paraId="3294A26F" w14:textId="77777777" w:rsidR="00054A3B" w:rsidRPr="00F76B95" w:rsidRDefault="00054A3B" w:rsidP="00F76B95">
            <w:pPr>
              <w:pStyle w:val="TableTitle"/>
            </w:pPr>
            <w:r w:rsidRPr="00F76B95">
              <w:t>Existing Controls</w:t>
            </w:r>
          </w:p>
        </w:tc>
        <w:tc>
          <w:tcPr>
            <w:tcW w:w="425" w:type="dxa"/>
            <w:vAlign w:val="center"/>
          </w:tcPr>
          <w:p w14:paraId="0B284096" w14:textId="77777777" w:rsidR="00054A3B" w:rsidRPr="00F76B95" w:rsidRDefault="00054A3B" w:rsidP="00F76B95">
            <w:pPr>
              <w:pStyle w:val="TableTitle"/>
            </w:pPr>
            <w:r w:rsidRPr="00F76B95">
              <w:t>S</w:t>
            </w:r>
          </w:p>
        </w:tc>
        <w:tc>
          <w:tcPr>
            <w:tcW w:w="425" w:type="dxa"/>
            <w:vAlign w:val="center"/>
          </w:tcPr>
          <w:p w14:paraId="2242802D" w14:textId="77777777" w:rsidR="00054A3B" w:rsidRPr="00F76B95" w:rsidRDefault="00054A3B" w:rsidP="00F76B95">
            <w:pPr>
              <w:pStyle w:val="TableTitle"/>
            </w:pPr>
            <w:r w:rsidRPr="00F76B95">
              <w:t>L</w:t>
            </w:r>
          </w:p>
        </w:tc>
        <w:tc>
          <w:tcPr>
            <w:tcW w:w="426" w:type="dxa"/>
            <w:vAlign w:val="center"/>
          </w:tcPr>
          <w:p w14:paraId="6C3C1556" w14:textId="77777777" w:rsidR="00054A3B" w:rsidRPr="00F76B95" w:rsidRDefault="00054A3B" w:rsidP="00F76B95">
            <w:pPr>
              <w:pStyle w:val="TableTitle"/>
            </w:pPr>
            <w:r w:rsidRPr="00F76B95">
              <w:t>R</w:t>
            </w:r>
          </w:p>
        </w:tc>
        <w:tc>
          <w:tcPr>
            <w:tcW w:w="2976" w:type="dxa"/>
            <w:vAlign w:val="center"/>
          </w:tcPr>
          <w:p w14:paraId="652426DE" w14:textId="1C41AC0F" w:rsidR="00054A3B" w:rsidRPr="00F76B95" w:rsidRDefault="00054A3B" w:rsidP="00F76B95">
            <w:pPr>
              <w:pStyle w:val="TableTitle"/>
            </w:pPr>
            <w:r w:rsidRPr="00F76B95">
              <w:t>Notes</w:t>
            </w:r>
          </w:p>
        </w:tc>
      </w:tr>
      <w:tr w:rsidR="00054A3B" w:rsidRPr="007230B7" w14:paraId="0B11A085" w14:textId="36F40657" w:rsidTr="00054A3B">
        <w:trPr>
          <w:cantSplit/>
        </w:trPr>
        <w:tc>
          <w:tcPr>
            <w:tcW w:w="1980" w:type="dxa"/>
            <w:vMerge w:val="restart"/>
            <w:shd w:val="clear" w:color="auto" w:fill="auto"/>
          </w:tcPr>
          <w:p w14:paraId="6A014E43" w14:textId="77777777" w:rsidR="00054A3B" w:rsidRPr="007E39B5" w:rsidRDefault="00054A3B" w:rsidP="001F2C90">
            <w:pPr>
              <w:rPr>
                <w:rFonts w:cs="Arial"/>
                <w:b/>
                <w:sz w:val="16"/>
                <w:szCs w:val="16"/>
              </w:rPr>
            </w:pPr>
            <w:r w:rsidRPr="007E39B5">
              <w:rPr>
                <w:rFonts w:cs="Arial"/>
                <w:b/>
                <w:sz w:val="16"/>
                <w:szCs w:val="16"/>
              </w:rPr>
              <w:t>Use of Hand Tools (Unpowered)</w:t>
            </w:r>
            <w:r>
              <w:rPr>
                <w:rFonts w:cs="Arial"/>
                <w:b/>
                <w:sz w:val="16"/>
                <w:szCs w:val="16"/>
              </w:rPr>
              <w:t xml:space="preserve"> For preparation for pillar drill</w:t>
            </w:r>
          </w:p>
        </w:tc>
        <w:tc>
          <w:tcPr>
            <w:tcW w:w="1843" w:type="dxa"/>
            <w:shd w:val="clear" w:color="auto" w:fill="auto"/>
          </w:tcPr>
          <w:p w14:paraId="4F245E4B" w14:textId="77777777" w:rsidR="00054A3B" w:rsidRPr="0083650D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83650D">
              <w:rPr>
                <w:rFonts w:cs="Arial"/>
                <w:sz w:val="16"/>
                <w:szCs w:val="16"/>
              </w:rPr>
              <w:t>Noise</w:t>
            </w:r>
            <w:r>
              <w:rPr>
                <w:rFonts w:cs="Arial"/>
                <w:sz w:val="16"/>
                <w:szCs w:val="16"/>
              </w:rPr>
              <w:t xml:space="preserve"> (Impact)</w:t>
            </w:r>
          </w:p>
        </w:tc>
        <w:tc>
          <w:tcPr>
            <w:tcW w:w="1984" w:type="dxa"/>
          </w:tcPr>
          <w:p w14:paraId="41424A0C" w14:textId="77777777" w:rsidR="00054A3B" w:rsidRPr="0083650D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Minor injury</w:t>
            </w:r>
          </w:p>
        </w:tc>
        <w:tc>
          <w:tcPr>
            <w:tcW w:w="2977" w:type="dxa"/>
          </w:tcPr>
          <w:p w14:paraId="271F904B" w14:textId="77777777" w:rsidR="00054A3B" w:rsidRPr="00375049" w:rsidRDefault="00054A3B" w:rsidP="00F76B95">
            <w:pPr>
              <w:pStyle w:val="TablePoints"/>
            </w:pPr>
            <w:r w:rsidRPr="0083650D">
              <w:t>PPE (Ear plugs or ear defenders</w:t>
            </w:r>
            <w:r>
              <w:t xml:space="preserve"> upon request</w:t>
            </w:r>
            <w:r w:rsidRPr="0083650D">
              <w:t>)</w:t>
            </w:r>
            <w:r>
              <w:t xml:space="preserve"> </w:t>
            </w:r>
          </w:p>
        </w:tc>
        <w:tc>
          <w:tcPr>
            <w:tcW w:w="425" w:type="dxa"/>
          </w:tcPr>
          <w:p w14:paraId="00EF503C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77E5D01B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14:paraId="466D927F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976" w:type="dxa"/>
          </w:tcPr>
          <w:p w14:paraId="4AA3FC77" w14:textId="77777777" w:rsidR="00054A3B" w:rsidRDefault="00054A3B" w:rsidP="001F2C90">
            <w:pPr>
              <w:rPr>
                <w:rFonts w:cs="Arial"/>
                <w:sz w:val="16"/>
                <w:szCs w:val="16"/>
              </w:rPr>
            </w:pPr>
          </w:p>
        </w:tc>
      </w:tr>
      <w:tr w:rsidR="00054A3B" w:rsidRPr="007230B7" w14:paraId="6BF59545" w14:textId="1019384D" w:rsidTr="00054A3B">
        <w:trPr>
          <w:cantSplit/>
        </w:trPr>
        <w:tc>
          <w:tcPr>
            <w:tcW w:w="1980" w:type="dxa"/>
            <w:vMerge/>
            <w:shd w:val="clear" w:color="auto" w:fill="auto"/>
          </w:tcPr>
          <w:p w14:paraId="3E47B534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FFF7025" w14:textId="77777777" w:rsidR="00054A3B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83650D">
              <w:rPr>
                <w:rFonts w:cs="Arial"/>
                <w:sz w:val="16"/>
                <w:szCs w:val="16"/>
              </w:rPr>
              <w:t>Incorrect use of tool</w:t>
            </w:r>
          </w:p>
          <w:p w14:paraId="657E16A1" w14:textId="77777777" w:rsidR="00054A3B" w:rsidRDefault="00054A3B" w:rsidP="001F2C90">
            <w:pPr>
              <w:spacing w:after="0" w:line="240" w:lineRule="auto"/>
              <w:ind w:left="145"/>
              <w:rPr>
                <w:rFonts w:cs="Arial"/>
                <w:sz w:val="16"/>
                <w:szCs w:val="16"/>
              </w:rPr>
            </w:pPr>
          </w:p>
          <w:p w14:paraId="3136FA80" w14:textId="77777777" w:rsidR="00054A3B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D53B2F">
              <w:rPr>
                <w:rFonts w:cs="Arial"/>
                <w:sz w:val="16"/>
                <w:szCs w:val="16"/>
              </w:rPr>
              <w:t>Misuse of hand tools</w:t>
            </w:r>
          </w:p>
          <w:p w14:paraId="2534DC70" w14:textId="77777777" w:rsidR="00054A3B" w:rsidRDefault="00054A3B" w:rsidP="001F2C90">
            <w:pPr>
              <w:spacing w:after="0" w:line="240" w:lineRule="auto"/>
              <w:ind w:left="145"/>
              <w:rPr>
                <w:rFonts w:cs="Arial"/>
                <w:sz w:val="16"/>
                <w:szCs w:val="16"/>
              </w:rPr>
            </w:pPr>
          </w:p>
          <w:p w14:paraId="77F989A7" w14:textId="77777777" w:rsidR="00054A3B" w:rsidRPr="0083650D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D53B2F">
              <w:rPr>
                <w:rFonts w:cs="Arial"/>
                <w:sz w:val="16"/>
                <w:szCs w:val="16"/>
              </w:rPr>
              <w:t>Using the incorrect tool for the task</w:t>
            </w:r>
          </w:p>
        </w:tc>
        <w:tc>
          <w:tcPr>
            <w:tcW w:w="1984" w:type="dxa"/>
          </w:tcPr>
          <w:p w14:paraId="3B22CB1F" w14:textId="77777777" w:rsidR="00054A3B" w:rsidRPr="00AB0B34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  <w:lang w:val="es-ES_tradnl"/>
              </w:rPr>
            </w:pPr>
            <w:r w:rsidRPr="0083650D">
              <w:rPr>
                <w:rFonts w:cs="Arial"/>
                <w:sz w:val="16"/>
                <w:szCs w:val="16"/>
              </w:rPr>
              <w:t>M</w:t>
            </w:r>
            <w:r>
              <w:rPr>
                <w:rFonts w:cs="Arial"/>
                <w:sz w:val="16"/>
                <w:szCs w:val="16"/>
              </w:rPr>
              <w:t>inor</w:t>
            </w:r>
            <w:r w:rsidRPr="0083650D">
              <w:rPr>
                <w:rFonts w:cs="Arial"/>
                <w:sz w:val="16"/>
                <w:szCs w:val="16"/>
              </w:rPr>
              <w:t xml:space="preserve"> injury</w:t>
            </w:r>
            <w:r w:rsidRPr="00AB0B34">
              <w:rPr>
                <w:rFonts w:cs="Arial"/>
                <w:sz w:val="16"/>
                <w:szCs w:val="16"/>
                <w:lang w:val="es-ES_tradnl"/>
              </w:rPr>
              <w:t xml:space="preserve"> </w:t>
            </w:r>
          </w:p>
          <w:p w14:paraId="40D73D0D" w14:textId="77777777" w:rsidR="00054A3B" w:rsidRPr="0083650D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AB0B34">
              <w:rPr>
                <w:rFonts w:cs="Arial"/>
                <w:sz w:val="16"/>
                <w:szCs w:val="16"/>
                <w:lang w:val="es-ES_tradnl"/>
              </w:rPr>
              <w:t xml:space="preserve">Sprains / </w:t>
            </w:r>
            <w:r w:rsidRPr="00F76B95">
              <w:rPr>
                <w:rFonts w:cs="Arial"/>
                <w:sz w:val="16"/>
                <w:szCs w:val="16"/>
                <w:lang/>
              </w:rPr>
              <w:t>strains</w:t>
            </w:r>
          </w:p>
        </w:tc>
        <w:tc>
          <w:tcPr>
            <w:tcW w:w="2977" w:type="dxa"/>
          </w:tcPr>
          <w:p w14:paraId="1C4DFEEE" w14:textId="77777777" w:rsidR="00054A3B" w:rsidRPr="0083650D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83650D">
              <w:rPr>
                <w:rFonts w:cs="Arial"/>
                <w:sz w:val="16"/>
                <w:szCs w:val="16"/>
              </w:rPr>
              <w:t>Training and competence</w:t>
            </w:r>
          </w:p>
          <w:p w14:paraId="7739B6D1" w14:textId="77777777" w:rsidR="00054A3B" w:rsidRPr="0083650D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83650D">
              <w:rPr>
                <w:rFonts w:cs="Arial"/>
                <w:sz w:val="16"/>
                <w:szCs w:val="16"/>
              </w:rPr>
              <w:t>Availability of correct tool</w:t>
            </w:r>
          </w:p>
          <w:p w14:paraId="7C275F44" w14:textId="7A8F3B3B" w:rsidR="00054A3B" w:rsidRPr="0083650D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D53B2F">
              <w:rPr>
                <w:rFonts w:cs="Arial"/>
                <w:sz w:val="16"/>
                <w:szCs w:val="16"/>
              </w:rPr>
              <w:t xml:space="preserve">Hand tools only to be used by </w:t>
            </w:r>
            <w:r w:rsidR="00F76B95" w:rsidRPr="00D53B2F">
              <w:rPr>
                <w:rFonts w:cs="Arial"/>
                <w:sz w:val="16"/>
                <w:szCs w:val="16"/>
              </w:rPr>
              <w:t>authorized</w:t>
            </w:r>
            <w:r w:rsidRPr="00D53B2F">
              <w:rPr>
                <w:rFonts w:cs="Arial"/>
                <w:sz w:val="16"/>
                <w:szCs w:val="16"/>
              </w:rPr>
              <w:t xml:space="preserve"> personnel.</w:t>
            </w:r>
          </w:p>
        </w:tc>
        <w:tc>
          <w:tcPr>
            <w:tcW w:w="425" w:type="dxa"/>
          </w:tcPr>
          <w:p w14:paraId="0D7EB0E9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5055A233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14:paraId="003C6A47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976" w:type="dxa"/>
          </w:tcPr>
          <w:p w14:paraId="329197FF" w14:textId="77777777" w:rsidR="00054A3B" w:rsidRDefault="00054A3B" w:rsidP="001F2C90">
            <w:pPr>
              <w:rPr>
                <w:rFonts w:cs="Arial"/>
                <w:sz w:val="16"/>
                <w:szCs w:val="16"/>
              </w:rPr>
            </w:pPr>
          </w:p>
        </w:tc>
      </w:tr>
      <w:tr w:rsidR="00054A3B" w:rsidRPr="007230B7" w14:paraId="066842A9" w14:textId="1680EA0E" w:rsidTr="00054A3B">
        <w:trPr>
          <w:cantSplit/>
        </w:trPr>
        <w:tc>
          <w:tcPr>
            <w:tcW w:w="1980" w:type="dxa"/>
            <w:vMerge/>
            <w:shd w:val="clear" w:color="auto" w:fill="auto"/>
          </w:tcPr>
          <w:p w14:paraId="476C6696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4A85F56" w14:textId="77777777" w:rsidR="00054A3B" w:rsidRPr="0083650D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83650D">
              <w:rPr>
                <w:rFonts w:cs="Arial"/>
                <w:sz w:val="16"/>
                <w:szCs w:val="16"/>
              </w:rPr>
              <w:t>Wood or metal splinters</w:t>
            </w:r>
          </w:p>
        </w:tc>
        <w:tc>
          <w:tcPr>
            <w:tcW w:w="1984" w:type="dxa"/>
          </w:tcPr>
          <w:p w14:paraId="6A5E2DB9" w14:textId="77777777" w:rsidR="00054A3B" w:rsidRPr="0083650D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83650D">
              <w:rPr>
                <w:rFonts w:cs="Arial"/>
                <w:sz w:val="16"/>
                <w:szCs w:val="16"/>
              </w:rPr>
              <w:t>Minor injury</w:t>
            </w:r>
          </w:p>
        </w:tc>
        <w:tc>
          <w:tcPr>
            <w:tcW w:w="2977" w:type="dxa"/>
          </w:tcPr>
          <w:p w14:paraId="3A0CF6FC" w14:textId="77777777" w:rsidR="00054A3B" w:rsidRPr="0083650D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83650D">
              <w:rPr>
                <w:rFonts w:cs="Arial"/>
                <w:sz w:val="16"/>
                <w:szCs w:val="16"/>
              </w:rPr>
              <w:t>Use of PPE e.g. gloves</w:t>
            </w:r>
          </w:p>
          <w:p w14:paraId="1E6C0727" w14:textId="77777777" w:rsidR="00054A3B" w:rsidRPr="0083650D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83650D">
              <w:rPr>
                <w:rFonts w:cs="Arial"/>
                <w:sz w:val="16"/>
                <w:szCs w:val="16"/>
              </w:rPr>
              <w:t>Visual inspection of equipment / materials prior to commencing work</w:t>
            </w:r>
          </w:p>
        </w:tc>
        <w:tc>
          <w:tcPr>
            <w:tcW w:w="425" w:type="dxa"/>
          </w:tcPr>
          <w:p w14:paraId="315B2255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1040F571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14:paraId="2714AC5F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976" w:type="dxa"/>
          </w:tcPr>
          <w:p w14:paraId="6A9FDB72" w14:textId="77777777" w:rsidR="00054A3B" w:rsidRDefault="00054A3B" w:rsidP="001F2C90">
            <w:pPr>
              <w:rPr>
                <w:rFonts w:cs="Arial"/>
                <w:sz w:val="16"/>
                <w:szCs w:val="16"/>
              </w:rPr>
            </w:pPr>
          </w:p>
        </w:tc>
      </w:tr>
      <w:tr w:rsidR="00054A3B" w:rsidRPr="007230B7" w14:paraId="487FAD97" w14:textId="11B2A5BE" w:rsidTr="00054A3B">
        <w:trPr>
          <w:cantSplit/>
        </w:trPr>
        <w:tc>
          <w:tcPr>
            <w:tcW w:w="1980" w:type="dxa"/>
            <w:vMerge/>
            <w:shd w:val="clear" w:color="auto" w:fill="auto"/>
          </w:tcPr>
          <w:p w14:paraId="68D1F57B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9C35057" w14:textId="77777777" w:rsidR="00054A3B" w:rsidRPr="0083650D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83650D">
              <w:rPr>
                <w:rFonts w:cs="Arial"/>
                <w:sz w:val="16"/>
                <w:szCs w:val="16"/>
              </w:rPr>
              <w:t>Ejected particles</w:t>
            </w:r>
          </w:p>
        </w:tc>
        <w:tc>
          <w:tcPr>
            <w:tcW w:w="1984" w:type="dxa"/>
          </w:tcPr>
          <w:p w14:paraId="34EDFF95" w14:textId="77777777" w:rsidR="00054A3B" w:rsidRPr="0083650D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83650D">
              <w:rPr>
                <w:rFonts w:cs="Arial"/>
                <w:sz w:val="16"/>
                <w:szCs w:val="16"/>
              </w:rPr>
              <w:t>Minor injury</w:t>
            </w:r>
          </w:p>
        </w:tc>
        <w:tc>
          <w:tcPr>
            <w:tcW w:w="2977" w:type="dxa"/>
          </w:tcPr>
          <w:p w14:paraId="2972D923" w14:textId="77777777" w:rsidR="00054A3B" w:rsidRPr="0083650D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83650D">
              <w:rPr>
                <w:rFonts w:cs="Arial"/>
                <w:sz w:val="16"/>
                <w:szCs w:val="16"/>
              </w:rPr>
              <w:t>PPE including gloves, overalls, and eye protection, such as goggles</w:t>
            </w:r>
          </w:p>
        </w:tc>
        <w:tc>
          <w:tcPr>
            <w:tcW w:w="425" w:type="dxa"/>
          </w:tcPr>
          <w:p w14:paraId="3600DDAC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5A44CDAC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14:paraId="1C93368C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976" w:type="dxa"/>
          </w:tcPr>
          <w:p w14:paraId="0D8D3122" w14:textId="77777777" w:rsidR="00054A3B" w:rsidRDefault="00054A3B" w:rsidP="001F2C90">
            <w:pPr>
              <w:rPr>
                <w:rFonts w:cs="Arial"/>
                <w:sz w:val="16"/>
                <w:szCs w:val="16"/>
              </w:rPr>
            </w:pPr>
          </w:p>
        </w:tc>
      </w:tr>
      <w:tr w:rsidR="00054A3B" w:rsidRPr="007230B7" w14:paraId="17562904" w14:textId="7CA2A749" w:rsidTr="00054A3B">
        <w:trPr>
          <w:cantSplit/>
        </w:trPr>
        <w:tc>
          <w:tcPr>
            <w:tcW w:w="1980" w:type="dxa"/>
            <w:vMerge/>
            <w:shd w:val="clear" w:color="auto" w:fill="auto"/>
          </w:tcPr>
          <w:p w14:paraId="65334E4C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C4FAEA5" w14:textId="77777777" w:rsidR="00054A3B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83650D">
              <w:rPr>
                <w:rFonts w:cs="Arial"/>
                <w:sz w:val="16"/>
                <w:szCs w:val="16"/>
              </w:rPr>
              <w:t>Defective tools</w:t>
            </w:r>
          </w:p>
          <w:p w14:paraId="17EBE582" w14:textId="77777777" w:rsidR="00054A3B" w:rsidRDefault="00054A3B" w:rsidP="001F2C90">
            <w:pPr>
              <w:spacing w:after="0" w:line="240" w:lineRule="auto"/>
              <w:ind w:left="145"/>
              <w:rPr>
                <w:rFonts w:cs="Arial"/>
                <w:sz w:val="16"/>
                <w:szCs w:val="16"/>
              </w:rPr>
            </w:pPr>
          </w:p>
          <w:p w14:paraId="4FD05F8D" w14:textId="77777777" w:rsidR="00054A3B" w:rsidRPr="0083650D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D53B2F">
              <w:rPr>
                <w:rFonts w:cs="Arial"/>
                <w:sz w:val="16"/>
                <w:szCs w:val="16"/>
              </w:rPr>
              <w:t>Failure or breaking of tool</w:t>
            </w:r>
          </w:p>
        </w:tc>
        <w:tc>
          <w:tcPr>
            <w:tcW w:w="1984" w:type="dxa"/>
          </w:tcPr>
          <w:p w14:paraId="07EE8E53" w14:textId="77777777" w:rsidR="00054A3B" w:rsidRPr="0083650D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83650D">
              <w:rPr>
                <w:rFonts w:cs="Arial"/>
                <w:sz w:val="16"/>
                <w:szCs w:val="16"/>
              </w:rPr>
              <w:t>Minor injury</w:t>
            </w:r>
          </w:p>
        </w:tc>
        <w:tc>
          <w:tcPr>
            <w:tcW w:w="2977" w:type="dxa"/>
          </w:tcPr>
          <w:p w14:paraId="65D6C16B" w14:textId="77777777" w:rsidR="00054A3B" w:rsidRPr="0083650D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83650D">
              <w:rPr>
                <w:rFonts w:cs="Arial"/>
                <w:sz w:val="16"/>
                <w:szCs w:val="16"/>
              </w:rPr>
              <w:t>Training and competence</w:t>
            </w:r>
          </w:p>
          <w:p w14:paraId="7AC719B5" w14:textId="77777777" w:rsidR="00054A3B" w:rsidRPr="0083650D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83650D">
              <w:rPr>
                <w:rFonts w:cs="Arial"/>
                <w:sz w:val="16"/>
                <w:szCs w:val="16"/>
              </w:rPr>
              <w:t>Pre-use check of tools</w:t>
            </w:r>
          </w:p>
          <w:p w14:paraId="43322DEA" w14:textId="77777777" w:rsidR="00054A3B" w:rsidRPr="0083650D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83650D">
              <w:rPr>
                <w:rFonts w:cs="Arial"/>
                <w:sz w:val="16"/>
                <w:szCs w:val="16"/>
              </w:rPr>
              <w:t>Defective tools to be quarantined</w:t>
            </w:r>
          </w:p>
          <w:p w14:paraId="771838E7" w14:textId="77777777" w:rsidR="00054A3B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83650D">
              <w:rPr>
                <w:rFonts w:cs="Arial"/>
                <w:sz w:val="16"/>
                <w:szCs w:val="16"/>
              </w:rPr>
              <w:t>Replacement, disposal or repair of defective tools</w:t>
            </w:r>
          </w:p>
          <w:p w14:paraId="774C0062" w14:textId="77777777" w:rsidR="00054A3B" w:rsidRPr="0083650D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D53B2F">
              <w:rPr>
                <w:rFonts w:cs="Arial"/>
                <w:sz w:val="16"/>
                <w:szCs w:val="16"/>
              </w:rPr>
              <w:t>Use tool in accordance with manufacturer’s instructions.</w:t>
            </w:r>
          </w:p>
        </w:tc>
        <w:tc>
          <w:tcPr>
            <w:tcW w:w="425" w:type="dxa"/>
          </w:tcPr>
          <w:p w14:paraId="39B7A337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54FD594F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14:paraId="16580DDC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976" w:type="dxa"/>
          </w:tcPr>
          <w:p w14:paraId="06F895BB" w14:textId="77777777" w:rsidR="00054A3B" w:rsidRDefault="00054A3B" w:rsidP="001F2C90">
            <w:pPr>
              <w:rPr>
                <w:rFonts w:cs="Arial"/>
                <w:sz w:val="16"/>
                <w:szCs w:val="16"/>
              </w:rPr>
            </w:pPr>
          </w:p>
        </w:tc>
      </w:tr>
      <w:tr w:rsidR="00054A3B" w:rsidRPr="007230B7" w14:paraId="50DB6C0F" w14:textId="0994E44E" w:rsidTr="00054A3B">
        <w:trPr>
          <w:cantSplit/>
          <w:trHeight w:val="1302"/>
        </w:trPr>
        <w:tc>
          <w:tcPr>
            <w:tcW w:w="1980" w:type="dxa"/>
            <w:vMerge/>
            <w:shd w:val="clear" w:color="auto" w:fill="auto"/>
          </w:tcPr>
          <w:p w14:paraId="5F703825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F26DE65" w14:textId="77777777" w:rsidR="00054A3B" w:rsidRPr="0083650D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83650D">
              <w:rPr>
                <w:rFonts w:cs="Arial"/>
                <w:sz w:val="16"/>
                <w:szCs w:val="16"/>
              </w:rPr>
              <w:t>Attachment</w:t>
            </w:r>
            <w:r>
              <w:rPr>
                <w:rFonts w:cs="Arial"/>
                <w:sz w:val="16"/>
                <w:szCs w:val="16"/>
              </w:rPr>
              <w:t xml:space="preserve"> (e.g. socket)</w:t>
            </w:r>
            <w:r w:rsidRPr="0083650D">
              <w:rPr>
                <w:rFonts w:cs="Arial"/>
                <w:sz w:val="16"/>
                <w:szCs w:val="16"/>
              </w:rPr>
              <w:t xml:space="preserve"> becomes detached</w:t>
            </w:r>
          </w:p>
        </w:tc>
        <w:tc>
          <w:tcPr>
            <w:tcW w:w="1984" w:type="dxa"/>
          </w:tcPr>
          <w:p w14:paraId="412ECBAB" w14:textId="77777777" w:rsidR="00054A3B" w:rsidRPr="0083650D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Minor injury</w:t>
            </w:r>
          </w:p>
        </w:tc>
        <w:tc>
          <w:tcPr>
            <w:tcW w:w="2977" w:type="dxa"/>
          </w:tcPr>
          <w:p w14:paraId="3B482614" w14:textId="77777777" w:rsidR="00054A3B" w:rsidRPr="0083650D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83650D">
              <w:rPr>
                <w:rFonts w:cs="Arial"/>
                <w:sz w:val="16"/>
                <w:szCs w:val="16"/>
              </w:rPr>
              <w:t>Training and competence</w:t>
            </w:r>
          </w:p>
          <w:p w14:paraId="59E9A7A1" w14:textId="77777777" w:rsidR="00054A3B" w:rsidRPr="00AB0B34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83650D">
              <w:rPr>
                <w:rFonts w:cs="Arial"/>
                <w:sz w:val="16"/>
                <w:szCs w:val="16"/>
              </w:rPr>
              <w:t>Availability of correct tool</w:t>
            </w:r>
            <w:r>
              <w:rPr>
                <w:rFonts w:cs="Arial"/>
                <w:sz w:val="16"/>
                <w:szCs w:val="16"/>
              </w:rPr>
              <w:t xml:space="preserve"> (e.g. lockable sockets)</w:t>
            </w:r>
          </w:p>
        </w:tc>
        <w:tc>
          <w:tcPr>
            <w:tcW w:w="425" w:type="dxa"/>
          </w:tcPr>
          <w:p w14:paraId="73D0A793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26B9954F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14:paraId="38A1C88C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976" w:type="dxa"/>
          </w:tcPr>
          <w:p w14:paraId="30072EBF" w14:textId="77777777" w:rsidR="00054A3B" w:rsidRDefault="00054A3B" w:rsidP="001F2C90">
            <w:pPr>
              <w:rPr>
                <w:rFonts w:cs="Arial"/>
                <w:sz w:val="16"/>
                <w:szCs w:val="16"/>
              </w:rPr>
            </w:pPr>
          </w:p>
        </w:tc>
      </w:tr>
      <w:tr w:rsidR="00054A3B" w:rsidRPr="007230B7" w14:paraId="7C296129" w14:textId="1E9927E3" w:rsidTr="00054A3B">
        <w:trPr>
          <w:cantSplit/>
        </w:trPr>
        <w:tc>
          <w:tcPr>
            <w:tcW w:w="1980" w:type="dxa"/>
            <w:vMerge w:val="restart"/>
            <w:shd w:val="clear" w:color="auto" w:fill="auto"/>
          </w:tcPr>
          <w:p w14:paraId="0CCD4ED9" w14:textId="77777777" w:rsidR="00054A3B" w:rsidRDefault="00054A3B" w:rsidP="001F2C90">
            <w:pPr>
              <w:rPr>
                <w:rFonts w:cs="Arial"/>
                <w:b/>
                <w:sz w:val="16"/>
                <w:szCs w:val="16"/>
              </w:rPr>
            </w:pPr>
            <w:r w:rsidRPr="007E39B5">
              <w:rPr>
                <w:rFonts w:cs="Arial"/>
                <w:b/>
                <w:sz w:val="16"/>
                <w:szCs w:val="16"/>
              </w:rPr>
              <w:lastRenderedPageBreak/>
              <w:t>Use of Hand Tools (Powered)</w:t>
            </w:r>
          </w:p>
          <w:p w14:paraId="3B5694AD" w14:textId="77777777" w:rsidR="00054A3B" w:rsidRDefault="00054A3B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Pillar Drill</w:t>
            </w:r>
          </w:p>
          <w:p w14:paraId="03929362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92CC49C" w14:textId="77777777" w:rsidR="00054A3B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C70028">
              <w:rPr>
                <w:rFonts w:cs="Arial"/>
                <w:sz w:val="16"/>
                <w:szCs w:val="16"/>
              </w:rPr>
              <w:t>Contact with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70028">
              <w:rPr>
                <w:rFonts w:cs="Arial"/>
                <w:sz w:val="16"/>
                <w:szCs w:val="16"/>
              </w:rPr>
              <w:t>moving parts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70028">
              <w:rPr>
                <w:rFonts w:cs="Arial"/>
                <w:sz w:val="16"/>
                <w:szCs w:val="16"/>
              </w:rPr>
              <w:t>or equipment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70028">
              <w:rPr>
                <w:rFonts w:cs="Arial"/>
                <w:sz w:val="16"/>
                <w:szCs w:val="16"/>
              </w:rPr>
              <w:t>jamming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70028">
              <w:rPr>
                <w:rFonts w:cs="Arial"/>
                <w:sz w:val="16"/>
                <w:szCs w:val="16"/>
              </w:rPr>
              <w:t>during use</w:t>
            </w:r>
          </w:p>
          <w:p w14:paraId="357F5C61" w14:textId="77777777" w:rsidR="00054A3B" w:rsidRDefault="00054A3B" w:rsidP="001F2C90">
            <w:pPr>
              <w:spacing w:after="0" w:line="240" w:lineRule="auto"/>
              <w:ind w:left="145"/>
              <w:rPr>
                <w:rFonts w:cs="Arial"/>
                <w:sz w:val="16"/>
                <w:szCs w:val="16"/>
              </w:rPr>
            </w:pPr>
          </w:p>
          <w:p w14:paraId="7207C88E" w14:textId="77777777" w:rsidR="00054A3B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E70078">
              <w:rPr>
                <w:rFonts w:cs="Arial"/>
                <w:sz w:val="16"/>
                <w:szCs w:val="16"/>
              </w:rPr>
              <w:t>Entrapment</w:t>
            </w:r>
          </w:p>
          <w:p w14:paraId="2FA5EF31" w14:textId="77777777" w:rsidR="00054A3B" w:rsidRDefault="00054A3B" w:rsidP="001F2C90">
            <w:pPr>
              <w:spacing w:after="0" w:line="240" w:lineRule="auto"/>
              <w:ind w:left="145"/>
              <w:rPr>
                <w:rFonts w:cs="Arial"/>
                <w:sz w:val="16"/>
                <w:szCs w:val="16"/>
              </w:rPr>
            </w:pPr>
          </w:p>
          <w:p w14:paraId="0BD5EB2B" w14:textId="77777777" w:rsidR="00054A3B" w:rsidRPr="0083650D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BD5D5A">
              <w:rPr>
                <w:rFonts w:cs="Arial"/>
                <w:sz w:val="16"/>
                <w:szCs w:val="16"/>
              </w:rPr>
              <w:t>Repetitive injury</w:t>
            </w:r>
          </w:p>
        </w:tc>
        <w:tc>
          <w:tcPr>
            <w:tcW w:w="1984" w:type="dxa"/>
          </w:tcPr>
          <w:p w14:paraId="28AB8539" w14:textId="77777777" w:rsidR="00054A3B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Major Injury</w:t>
            </w:r>
          </w:p>
          <w:p w14:paraId="5722A2D0" w14:textId="77777777" w:rsidR="00054A3B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Cut/bruises</w:t>
            </w:r>
          </w:p>
          <w:p w14:paraId="66CCEDDC" w14:textId="77777777" w:rsidR="00054A3B" w:rsidRDefault="00054A3B" w:rsidP="001F2C90">
            <w:pPr>
              <w:spacing w:after="0" w:line="240" w:lineRule="auto"/>
              <w:ind w:left="145"/>
              <w:rPr>
                <w:rFonts w:cs="Arial"/>
                <w:sz w:val="16"/>
                <w:szCs w:val="16"/>
              </w:rPr>
            </w:pPr>
          </w:p>
          <w:p w14:paraId="5ECE0B21" w14:textId="77777777" w:rsidR="00054A3B" w:rsidRPr="00C84550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C84550">
              <w:rPr>
                <w:rFonts w:cs="Arial"/>
                <w:sz w:val="16"/>
                <w:szCs w:val="16"/>
              </w:rPr>
              <w:t>Time lost injury, strain injury,</w:t>
            </w:r>
          </w:p>
          <w:p w14:paraId="218DD4A5" w14:textId="77777777" w:rsidR="00054A3B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C84550">
              <w:rPr>
                <w:rFonts w:cs="Arial"/>
                <w:sz w:val="16"/>
                <w:szCs w:val="16"/>
              </w:rPr>
              <w:t>slip, trip, falls</w:t>
            </w:r>
          </w:p>
          <w:p w14:paraId="592387BF" w14:textId="77777777" w:rsidR="00054A3B" w:rsidRDefault="00054A3B" w:rsidP="001F2C90">
            <w:pPr>
              <w:spacing w:after="0" w:line="240" w:lineRule="auto"/>
              <w:ind w:left="145"/>
              <w:rPr>
                <w:rFonts w:cs="Arial"/>
                <w:sz w:val="16"/>
                <w:szCs w:val="16"/>
              </w:rPr>
            </w:pPr>
          </w:p>
          <w:p w14:paraId="431B8101" w14:textId="77777777" w:rsidR="00054A3B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C84550">
              <w:rPr>
                <w:rFonts w:cs="Arial"/>
                <w:sz w:val="16"/>
                <w:szCs w:val="16"/>
              </w:rPr>
              <w:t>Hand Arm Vibration (HAV)</w:t>
            </w:r>
          </w:p>
          <w:p w14:paraId="1130DC4E" w14:textId="77777777" w:rsidR="00054A3B" w:rsidRDefault="00054A3B" w:rsidP="001F2C90">
            <w:pPr>
              <w:spacing w:after="0" w:line="240" w:lineRule="auto"/>
              <w:ind w:left="145"/>
              <w:rPr>
                <w:rFonts w:cs="Arial"/>
                <w:sz w:val="16"/>
                <w:szCs w:val="16"/>
              </w:rPr>
            </w:pPr>
          </w:p>
          <w:p w14:paraId="1A80671E" w14:textId="77777777" w:rsidR="00054A3B" w:rsidRPr="0083650D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C84550">
              <w:rPr>
                <w:rFonts w:cs="Arial"/>
                <w:sz w:val="16"/>
                <w:szCs w:val="16"/>
              </w:rPr>
              <w:t>Strain injury, discomfort or damage</w:t>
            </w:r>
          </w:p>
        </w:tc>
        <w:tc>
          <w:tcPr>
            <w:tcW w:w="2977" w:type="dxa"/>
          </w:tcPr>
          <w:p w14:paraId="4B00A803" w14:textId="77777777" w:rsidR="00054A3B" w:rsidRPr="00B507DE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B507DE">
              <w:rPr>
                <w:rFonts w:cs="Arial"/>
                <w:sz w:val="16"/>
                <w:szCs w:val="16"/>
              </w:rPr>
              <w:t>Training and competence</w:t>
            </w:r>
          </w:p>
          <w:p w14:paraId="733A6B2E" w14:textId="77777777" w:rsidR="00054A3B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B507DE">
              <w:rPr>
                <w:rFonts w:cs="Arial"/>
                <w:sz w:val="16"/>
                <w:szCs w:val="16"/>
              </w:rPr>
              <w:t>Guard used where provided / necessary</w:t>
            </w:r>
          </w:p>
          <w:p w14:paraId="232EB9BA" w14:textId="77777777" w:rsidR="00054A3B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Bespoke tooling (fixtures)</w:t>
            </w:r>
          </w:p>
          <w:p w14:paraId="5297CB58" w14:textId="2D44F580" w:rsidR="00054A3B" w:rsidRPr="00B507DE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B507DE">
              <w:rPr>
                <w:rFonts w:cs="Arial"/>
                <w:sz w:val="16"/>
                <w:szCs w:val="16"/>
              </w:rPr>
              <w:t xml:space="preserve">No loose clothing, </w:t>
            </w:r>
            <w:r w:rsidR="00F76B95" w:rsidRPr="00B507DE">
              <w:rPr>
                <w:rFonts w:cs="Arial"/>
                <w:sz w:val="16"/>
                <w:szCs w:val="16"/>
              </w:rPr>
              <w:t>jewelry</w:t>
            </w:r>
            <w:r w:rsidRPr="00B507DE">
              <w:rPr>
                <w:rFonts w:cs="Arial"/>
                <w:sz w:val="16"/>
                <w:szCs w:val="16"/>
              </w:rPr>
              <w:t xml:space="preserve"> or long hair that can become fouled in equipment</w:t>
            </w:r>
          </w:p>
          <w:p w14:paraId="2460C058" w14:textId="71B0B14A" w:rsidR="00054A3B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B507DE">
              <w:rPr>
                <w:rFonts w:cs="Arial"/>
                <w:sz w:val="16"/>
                <w:szCs w:val="16"/>
              </w:rPr>
              <w:t xml:space="preserve">Restriction to </w:t>
            </w:r>
            <w:r w:rsidR="00F76B95" w:rsidRPr="00B507DE">
              <w:rPr>
                <w:rFonts w:cs="Arial"/>
                <w:sz w:val="16"/>
                <w:szCs w:val="16"/>
              </w:rPr>
              <w:t>authorized</w:t>
            </w:r>
            <w:r w:rsidRPr="00B507DE">
              <w:rPr>
                <w:rFonts w:cs="Arial"/>
                <w:sz w:val="16"/>
                <w:szCs w:val="16"/>
              </w:rPr>
              <w:t xml:space="preserve"> person</w:t>
            </w:r>
            <w:r>
              <w:rPr>
                <w:rFonts w:cs="Arial"/>
                <w:sz w:val="16"/>
                <w:szCs w:val="16"/>
              </w:rPr>
              <w:t>nel</w:t>
            </w:r>
          </w:p>
          <w:p w14:paraId="2EBFAD7C" w14:textId="77777777" w:rsidR="00054A3B" w:rsidRPr="00C84550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C84550">
              <w:rPr>
                <w:rFonts w:cs="Arial"/>
                <w:sz w:val="16"/>
                <w:szCs w:val="16"/>
              </w:rPr>
              <w:t>Tools to be maintained in good condition and in accordance with the Provision and Use of Work Equipment (PUWER) regulations</w:t>
            </w:r>
          </w:p>
          <w:p w14:paraId="0A6F4CC3" w14:textId="77777777" w:rsidR="00054A3B" w:rsidRPr="003B141F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3B141F">
              <w:rPr>
                <w:rFonts w:cs="Arial"/>
                <w:sz w:val="16"/>
                <w:szCs w:val="16"/>
              </w:rPr>
              <w:t>Defective tools must be quarantined and reported to responsible persons</w:t>
            </w:r>
          </w:p>
          <w:p w14:paraId="6AE078BA" w14:textId="77777777" w:rsidR="00054A3B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41290A">
              <w:rPr>
                <w:rFonts w:cs="Arial"/>
                <w:sz w:val="16"/>
                <w:szCs w:val="16"/>
              </w:rPr>
              <w:t>Information, Instruction Training and Supervision.</w:t>
            </w:r>
          </w:p>
          <w:p w14:paraId="408477FF" w14:textId="77777777" w:rsidR="00054A3B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331B9A">
              <w:rPr>
                <w:rFonts w:cs="Arial"/>
                <w:sz w:val="16"/>
                <w:szCs w:val="16"/>
              </w:rPr>
              <w:t>Tool to be switched off when not in use</w:t>
            </w:r>
          </w:p>
          <w:p w14:paraId="34FC585D" w14:textId="77777777" w:rsidR="00054A3B" w:rsidRPr="002F66E5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Keep safe distance when using pillar drill</w:t>
            </w:r>
          </w:p>
        </w:tc>
        <w:tc>
          <w:tcPr>
            <w:tcW w:w="425" w:type="dxa"/>
          </w:tcPr>
          <w:p w14:paraId="4FD6C2BF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14:paraId="7CFA06DB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14:paraId="1EE5E7DC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976" w:type="dxa"/>
          </w:tcPr>
          <w:p w14:paraId="749BE26A" w14:textId="77777777" w:rsidR="00054A3B" w:rsidRDefault="00054A3B" w:rsidP="001F2C90">
            <w:pPr>
              <w:rPr>
                <w:rFonts w:cs="Arial"/>
                <w:sz w:val="16"/>
                <w:szCs w:val="16"/>
              </w:rPr>
            </w:pPr>
          </w:p>
        </w:tc>
      </w:tr>
      <w:tr w:rsidR="00054A3B" w:rsidRPr="007230B7" w14:paraId="0483B7F4" w14:textId="1B49EA21" w:rsidTr="00054A3B">
        <w:trPr>
          <w:cantSplit/>
          <w:trHeight w:val="2332"/>
        </w:trPr>
        <w:tc>
          <w:tcPr>
            <w:tcW w:w="1980" w:type="dxa"/>
            <w:vMerge/>
            <w:shd w:val="clear" w:color="auto" w:fill="auto"/>
          </w:tcPr>
          <w:p w14:paraId="5A815D73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FEAF2D9" w14:textId="77777777" w:rsidR="00054A3B" w:rsidRPr="00A95A8F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A95A8F">
              <w:rPr>
                <w:rFonts w:cs="Arial"/>
                <w:sz w:val="16"/>
                <w:szCs w:val="16"/>
              </w:rPr>
              <w:t>Electric shock / Electrocution / Use of incorrect voltage on appliance</w:t>
            </w:r>
          </w:p>
        </w:tc>
        <w:tc>
          <w:tcPr>
            <w:tcW w:w="1984" w:type="dxa"/>
          </w:tcPr>
          <w:p w14:paraId="63734227" w14:textId="77777777" w:rsidR="00054A3B" w:rsidRPr="00A95A8F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A95A8F">
              <w:rPr>
                <w:rFonts w:cs="Arial"/>
                <w:sz w:val="16"/>
                <w:szCs w:val="16"/>
              </w:rPr>
              <w:t>Major Injury</w:t>
            </w:r>
          </w:p>
        </w:tc>
        <w:tc>
          <w:tcPr>
            <w:tcW w:w="2977" w:type="dxa"/>
          </w:tcPr>
          <w:p w14:paraId="57BDAB68" w14:textId="77777777" w:rsidR="00054A3B" w:rsidRPr="00A95A8F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A95A8F">
              <w:rPr>
                <w:rFonts w:cs="Arial"/>
                <w:sz w:val="16"/>
                <w:szCs w:val="16"/>
              </w:rPr>
              <w:t>Training and competence</w:t>
            </w:r>
            <w:r>
              <w:rPr>
                <w:rFonts w:cs="Arial"/>
                <w:sz w:val="16"/>
                <w:szCs w:val="16"/>
              </w:rPr>
              <w:t xml:space="preserve"> (records)</w:t>
            </w:r>
          </w:p>
          <w:p w14:paraId="22659B6F" w14:textId="77777777" w:rsidR="00054A3B" w:rsidRPr="00A95A8F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A95A8F">
              <w:rPr>
                <w:rFonts w:cs="Arial"/>
                <w:sz w:val="16"/>
                <w:szCs w:val="16"/>
              </w:rPr>
              <w:t>Drill hard wired into correct voltage supply</w:t>
            </w:r>
          </w:p>
          <w:p w14:paraId="2F08C552" w14:textId="77777777" w:rsidR="00054A3B" w:rsidRPr="00A95A8F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A95A8F">
              <w:rPr>
                <w:rFonts w:cs="Arial"/>
                <w:sz w:val="16"/>
                <w:szCs w:val="16"/>
              </w:rPr>
              <w:t>P</w:t>
            </w:r>
            <w:r>
              <w:rPr>
                <w:rFonts w:cs="Arial"/>
                <w:sz w:val="16"/>
                <w:szCs w:val="16"/>
              </w:rPr>
              <w:t>lanned preventative maintenance</w:t>
            </w:r>
          </w:p>
          <w:p w14:paraId="7E86A603" w14:textId="77777777" w:rsidR="00054A3B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A95A8F">
              <w:rPr>
                <w:rFonts w:cs="Arial"/>
                <w:sz w:val="16"/>
                <w:szCs w:val="16"/>
              </w:rPr>
              <w:t>Portable appliances PAT tested</w:t>
            </w:r>
          </w:p>
          <w:p w14:paraId="0E9BCF62" w14:textId="77777777" w:rsidR="00054A3B" w:rsidRPr="00A95A8F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D53B2F">
              <w:rPr>
                <w:rFonts w:cs="Arial"/>
                <w:sz w:val="16"/>
                <w:szCs w:val="16"/>
              </w:rPr>
              <w:t>Use tool in accordance with manufacturer’s instructions.</w:t>
            </w:r>
          </w:p>
        </w:tc>
        <w:tc>
          <w:tcPr>
            <w:tcW w:w="425" w:type="dxa"/>
          </w:tcPr>
          <w:p w14:paraId="0A6F93AF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14:paraId="75815313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14:paraId="7D5CEA13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976" w:type="dxa"/>
          </w:tcPr>
          <w:p w14:paraId="7DA7C3EF" w14:textId="77777777" w:rsidR="00054A3B" w:rsidRDefault="00054A3B" w:rsidP="001F2C90">
            <w:pPr>
              <w:rPr>
                <w:rFonts w:cs="Arial"/>
                <w:sz w:val="16"/>
                <w:szCs w:val="16"/>
              </w:rPr>
            </w:pPr>
          </w:p>
        </w:tc>
      </w:tr>
      <w:tr w:rsidR="00054A3B" w:rsidRPr="007230B7" w14:paraId="75FD5931" w14:textId="2814A0C3" w:rsidTr="00054A3B">
        <w:trPr>
          <w:cantSplit/>
        </w:trPr>
        <w:tc>
          <w:tcPr>
            <w:tcW w:w="1980" w:type="dxa"/>
            <w:vMerge/>
            <w:shd w:val="clear" w:color="auto" w:fill="auto"/>
          </w:tcPr>
          <w:p w14:paraId="4C34C7CF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FE22492" w14:textId="77777777" w:rsidR="00054A3B" w:rsidRPr="0083650D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Vibration effects</w:t>
            </w:r>
          </w:p>
        </w:tc>
        <w:tc>
          <w:tcPr>
            <w:tcW w:w="1984" w:type="dxa"/>
          </w:tcPr>
          <w:p w14:paraId="41A1BCBF" w14:textId="77777777" w:rsidR="00054A3B" w:rsidRPr="0083650D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Minor injury</w:t>
            </w:r>
          </w:p>
        </w:tc>
        <w:tc>
          <w:tcPr>
            <w:tcW w:w="2977" w:type="dxa"/>
          </w:tcPr>
          <w:p w14:paraId="74D2BEB4" w14:textId="77777777" w:rsidR="00054A3B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83650D">
              <w:rPr>
                <w:rFonts w:cs="Arial"/>
                <w:sz w:val="16"/>
                <w:szCs w:val="16"/>
              </w:rPr>
              <w:t>Use of PPE e.g. gloves</w:t>
            </w:r>
          </w:p>
          <w:p w14:paraId="53EAFEFE" w14:textId="77777777" w:rsidR="00054A3B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41290A">
              <w:rPr>
                <w:rFonts w:cs="Arial"/>
                <w:sz w:val="16"/>
                <w:szCs w:val="16"/>
              </w:rPr>
              <w:t>Appropriate selection of tool and training shall be provided</w:t>
            </w:r>
          </w:p>
          <w:p w14:paraId="79453CFF" w14:textId="77777777" w:rsidR="00054A3B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Style w:val="MargLand3"/>
                <w:rFonts w:ascii="Arial" w:hAnsi="Arial" w:cs="Arial"/>
                <w:sz w:val="16"/>
                <w:szCs w:val="16"/>
              </w:rPr>
            </w:pPr>
            <w:r w:rsidRPr="00331B9A">
              <w:rPr>
                <w:rStyle w:val="MargLand3"/>
                <w:rFonts w:ascii="Arial" w:hAnsi="Arial"/>
                <w:spacing w:val="-2"/>
                <w:sz w:val="16"/>
              </w:rPr>
              <w:t>Tool must be used in accordance to manufacturer’s instructions</w:t>
            </w:r>
          </w:p>
          <w:p w14:paraId="704203F6" w14:textId="49EAA59A" w:rsidR="00054A3B" w:rsidRPr="00331B9A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C94A25">
              <w:rPr>
                <w:rFonts w:cs="Arial"/>
                <w:sz w:val="16"/>
                <w:szCs w:val="16"/>
              </w:rPr>
              <w:t>Should the operato</w:t>
            </w:r>
            <w:r w:rsidRPr="003B141F">
              <w:rPr>
                <w:rFonts w:cs="Arial"/>
                <w:sz w:val="16"/>
                <w:szCs w:val="16"/>
              </w:rPr>
              <w:t>r continuously exceed the Exposure Action Value (</w:t>
            </w:r>
            <w:r w:rsidRPr="00C94A25">
              <w:rPr>
                <w:rFonts w:cs="Arial"/>
                <w:sz w:val="16"/>
                <w:szCs w:val="16"/>
              </w:rPr>
              <w:t>EAV</w:t>
            </w:r>
            <w:r w:rsidRPr="003B141F">
              <w:rPr>
                <w:rFonts w:cs="Arial"/>
                <w:sz w:val="16"/>
                <w:szCs w:val="16"/>
              </w:rPr>
              <w:t>)</w:t>
            </w:r>
            <w:r w:rsidRPr="00C94A25">
              <w:rPr>
                <w:rFonts w:cs="Arial"/>
                <w:sz w:val="16"/>
                <w:szCs w:val="16"/>
              </w:rPr>
              <w:t>, a review of tool / task should be undertaken to establish if this is reduced as low as reasonabl</w:t>
            </w:r>
            <w:r w:rsidR="00F76B95">
              <w:rPr>
                <w:rFonts w:cs="Arial"/>
                <w:sz w:val="16"/>
                <w:szCs w:val="16"/>
              </w:rPr>
              <w:t>y</w:t>
            </w:r>
            <w:r w:rsidRPr="00C94A25">
              <w:rPr>
                <w:rFonts w:cs="Arial"/>
                <w:sz w:val="16"/>
                <w:szCs w:val="16"/>
              </w:rPr>
              <w:t xml:space="preserve"> practicable</w:t>
            </w:r>
          </w:p>
        </w:tc>
        <w:tc>
          <w:tcPr>
            <w:tcW w:w="425" w:type="dxa"/>
          </w:tcPr>
          <w:p w14:paraId="2F9EE1FD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7D5076DB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14:paraId="12ECA87F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976" w:type="dxa"/>
          </w:tcPr>
          <w:p w14:paraId="3A6812E9" w14:textId="77777777" w:rsidR="00054A3B" w:rsidRDefault="00054A3B" w:rsidP="001F2C90">
            <w:pPr>
              <w:rPr>
                <w:rFonts w:cs="Arial"/>
                <w:sz w:val="16"/>
                <w:szCs w:val="16"/>
              </w:rPr>
            </w:pPr>
          </w:p>
        </w:tc>
      </w:tr>
      <w:tr w:rsidR="00054A3B" w:rsidRPr="007230B7" w14:paraId="6904F169" w14:textId="45AA45B8" w:rsidTr="00054A3B">
        <w:trPr>
          <w:cantSplit/>
        </w:trPr>
        <w:tc>
          <w:tcPr>
            <w:tcW w:w="1980" w:type="dxa"/>
            <w:vMerge/>
            <w:shd w:val="clear" w:color="auto" w:fill="auto"/>
          </w:tcPr>
          <w:p w14:paraId="1353A00B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A2F8790" w14:textId="77777777" w:rsidR="00054A3B" w:rsidRPr="0083650D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Noise </w:t>
            </w:r>
          </w:p>
        </w:tc>
        <w:tc>
          <w:tcPr>
            <w:tcW w:w="1984" w:type="dxa"/>
          </w:tcPr>
          <w:p w14:paraId="5C705050" w14:textId="77777777" w:rsidR="00054A3B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Minor injury</w:t>
            </w:r>
          </w:p>
          <w:p w14:paraId="5BC60552" w14:textId="77777777" w:rsidR="00054A3B" w:rsidRPr="0083650D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83650D">
              <w:rPr>
                <w:rFonts w:cs="Arial"/>
                <w:sz w:val="16"/>
                <w:szCs w:val="16"/>
              </w:rPr>
              <w:t>Noise induced hearing loss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977" w:type="dxa"/>
          </w:tcPr>
          <w:p w14:paraId="56C70915" w14:textId="77777777" w:rsidR="00054A3B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83650D">
              <w:rPr>
                <w:rFonts w:cs="Arial"/>
                <w:sz w:val="16"/>
                <w:szCs w:val="16"/>
              </w:rPr>
              <w:t>PPE (</w:t>
            </w:r>
            <w:r>
              <w:rPr>
                <w:rFonts w:cs="Arial"/>
                <w:sz w:val="16"/>
                <w:szCs w:val="16"/>
              </w:rPr>
              <w:t xml:space="preserve">Hearing protection available upon request, if compressor is used more than </w:t>
            </w:r>
            <w:r w:rsidRPr="00C94A25">
              <w:rPr>
                <w:rFonts w:cs="Arial"/>
                <w:sz w:val="16"/>
                <w:szCs w:val="16"/>
              </w:rPr>
              <w:t>1.5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94A25">
              <w:rPr>
                <w:rFonts w:cs="Arial"/>
                <w:sz w:val="16"/>
                <w:szCs w:val="16"/>
              </w:rPr>
              <w:t>h</w:t>
            </w:r>
            <w:r w:rsidRPr="003B141F">
              <w:rPr>
                <w:rFonts w:cs="Arial"/>
                <w:sz w:val="16"/>
                <w:szCs w:val="16"/>
              </w:rPr>
              <w:t>ours</w:t>
            </w:r>
            <w:r>
              <w:rPr>
                <w:rFonts w:cs="Arial"/>
                <w:sz w:val="16"/>
                <w:szCs w:val="16"/>
              </w:rPr>
              <w:t xml:space="preserve"> total per shift then hearing protection is mandatory)</w:t>
            </w:r>
          </w:p>
          <w:p w14:paraId="2CB452DB" w14:textId="77777777" w:rsidR="00054A3B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For nail gun use of hearing protection is mandatory.</w:t>
            </w:r>
          </w:p>
          <w:p w14:paraId="1CDB6870" w14:textId="77777777" w:rsidR="00054A3B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41290A">
              <w:rPr>
                <w:rFonts w:cs="Arial"/>
                <w:sz w:val="16"/>
                <w:szCs w:val="16"/>
              </w:rPr>
              <w:t>Tool must be used in accordance to manufacturer’s instructions</w:t>
            </w:r>
          </w:p>
          <w:p w14:paraId="2842521A" w14:textId="77777777" w:rsidR="00054A3B" w:rsidRPr="00331B9A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Compressor to be switched off when not in use</w:t>
            </w:r>
          </w:p>
        </w:tc>
        <w:tc>
          <w:tcPr>
            <w:tcW w:w="425" w:type="dxa"/>
          </w:tcPr>
          <w:p w14:paraId="135478E1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2AAE0384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14:paraId="70C9A622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976" w:type="dxa"/>
          </w:tcPr>
          <w:p w14:paraId="30416BDA" w14:textId="77777777" w:rsidR="00054A3B" w:rsidRDefault="00054A3B" w:rsidP="001F2C90">
            <w:pPr>
              <w:rPr>
                <w:rFonts w:cs="Arial"/>
                <w:sz w:val="16"/>
                <w:szCs w:val="16"/>
              </w:rPr>
            </w:pPr>
          </w:p>
        </w:tc>
      </w:tr>
      <w:tr w:rsidR="00054A3B" w:rsidRPr="007230B7" w14:paraId="2BC3977B" w14:textId="58D35306" w:rsidTr="00054A3B">
        <w:trPr>
          <w:cantSplit/>
        </w:trPr>
        <w:tc>
          <w:tcPr>
            <w:tcW w:w="1980" w:type="dxa"/>
            <w:vMerge/>
            <w:shd w:val="clear" w:color="auto" w:fill="auto"/>
          </w:tcPr>
          <w:p w14:paraId="7DAE3A5C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001C6DF" w14:textId="77777777" w:rsidR="00054A3B" w:rsidRPr="0083650D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Release of stored energy, flying objects</w:t>
            </w:r>
          </w:p>
        </w:tc>
        <w:tc>
          <w:tcPr>
            <w:tcW w:w="1984" w:type="dxa"/>
          </w:tcPr>
          <w:p w14:paraId="7F371EC4" w14:textId="77777777" w:rsidR="00054A3B" w:rsidRPr="0083650D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Minor injury</w:t>
            </w:r>
          </w:p>
        </w:tc>
        <w:tc>
          <w:tcPr>
            <w:tcW w:w="2977" w:type="dxa"/>
          </w:tcPr>
          <w:p w14:paraId="00A44988" w14:textId="77777777" w:rsidR="00054A3B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Training and competence</w:t>
            </w:r>
          </w:p>
          <w:p w14:paraId="39A5917E" w14:textId="77777777" w:rsidR="00054A3B" w:rsidRPr="0083650D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Use of PPE (eye protection)</w:t>
            </w:r>
          </w:p>
        </w:tc>
        <w:tc>
          <w:tcPr>
            <w:tcW w:w="425" w:type="dxa"/>
          </w:tcPr>
          <w:p w14:paraId="1FCB5343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5645F107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14:paraId="543C8284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976" w:type="dxa"/>
          </w:tcPr>
          <w:p w14:paraId="3E24FC4C" w14:textId="77777777" w:rsidR="00054A3B" w:rsidRDefault="00054A3B" w:rsidP="001F2C90">
            <w:pPr>
              <w:rPr>
                <w:rFonts w:cs="Arial"/>
                <w:sz w:val="16"/>
                <w:szCs w:val="16"/>
              </w:rPr>
            </w:pPr>
          </w:p>
        </w:tc>
      </w:tr>
      <w:tr w:rsidR="00054A3B" w:rsidRPr="007230B7" w14:paraId="392CD12C" w14:textId="2BEFD7C3" w:rsidTr="00054A3B">
        <w:trPr>
          <w:cantSplit/>
          <w:trHeight w:val="1387"/>
        </w:trPr>
        <w:tc>
          <w:tcPr>
            <w:tcW w:w="1980" w:type="dxa"/>
            <w:vMerge/>
            <w:shd w:val="clear" w:color="auto" w:fill="auto"/>
          </w:tcPr>
          <w:p w14:paraId="09972121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5DEA17E" w14:textId="77777777" w:rsidR="00054A3B" w:rsidRPr="0083650D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Thermal stress, exposure to hot/cold parts</w:t>
            </w:r>
          </w:p>
        </w:tc>
        <w:tc>
          <w:tcPr>
            <w:tcW w:w="1984" w:type="dxa"/>
          </w:tcPr>
          <w:p w14:paraId="48E62295" w14:textId="77777777" w:rsidR="00054A3B" w:rsidRPr="0083650D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Minor injury</w:t>
            </w:r>
          </w:p>
        </w:tc>
        <w:tc>
          <w:tcPr>
            <w:tcW w:w="2977" w:type="dxa"/>
          </w:tcPr>
          <w:p w14:paraId="3FC996BB" w14:textId="77777777" w:rsidR="00054A3B" w:rsidRPr="00FD3B31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FD3B31">
              <w:rPr>
                <w:rFonts w:cs="Arial"/>
                <w:sz w:val="16"/>
                <w:szCs w:val="16"/>
              </w:rPr>
              <w:t>Training and competence</w:t>
            </w:r>
          </w:p>
          <w:p w14:paraId="33A84D4A" w14:textId="77777777" w:rsidR="00054A3B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FD3B31">
              <w:rPr>
                <w:rFonts w:cs="Arial"/>
                <w:sz w:val="16"/>
                <w:szCs w:val="16"/>
              </w:rPr>
              <w:t>Use of PPE (Gloves)</w:t>
            </w:r>
          </w:p>
          <w:p w14:paraId="5AA9E30D" w14:textId="77777777" w:rsidR="00054A3B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Automatic test cycle (thermal chamber)</w:t>
            </w:r>
          </w:p>
          <w:p w14:paraId="42785B64" w14:textId="77777777" w:rsidR="00054A3B" w:rsidRPr="0083650D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Warning light (soldering irons)</w:t>
            </w:r>
          </w:p>
        </w:tc>
        <w:tc>
          <w:tcPr>
            <w:tcW w:w="425" w:type="dxa"/>
          </w:tcPr>
          <w:p w14:paraId="1E56D3DC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040A722C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14:paraId="1FCAADE5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976" w:type="dxa"/>
          </w:tcPr>
          <w:p w14:paraId="2B3519C0" w14:textId="77777777" w:rsidR="00054A3B" w:rsidRDefault="00054A3B" w:rsidP="001F2C90">
            <w:pPr>
              <w:rPr>
                <w:rFonts w:cs="Arial"/>
                <w:sz w:val="16"/>
                <w:szCs w:val="16"/>
              </w:rPr>
            </w:pPr>
          </w:p>
        </w:tc>
      </w:tr>
      <w:tr w:rsidR="00054A3B" w:rsidRPr="007230B7" w14:paraId="41A0EF18" w14:textId="2F29A049" w:rsidTr="00054A3B">
        <w:trPr>
          <w:cantSplit/>
        </w:trPr>
        <w:tc>
          <w:tcPr>
            <w:tcW w:w="1980" w:type="dxa"/>
            <w:shd w:val="clear" w:color="auto" w:fill="auto"/>
          </w:tcPr>
          <w:p w14:paraId="07614F3E" w14:textId="77777777" w:rsidR="00054A3B" w:rsidRDefault="00054A3B" w:rsidP="001F2C90">
            <w:pPr>
              <w:rPr>
                <w:rFonts w:cs="Arial"/>
                <w:b/>
                <w:sz w:val="16"/>
                <w:szCs w:val="16"/>
              </w:rPr>
            </w:pPr>
            <w:r w:rsidRPr="00A10844">
              <w:rPr>
                <w:rFonts w:cs="Arial"/>
                <w:b/>
                <w:sz w:val="16"/>
                <w:szCs w:val="16"/>
              </w:rPr>
              <w:lastRenderedPageBreak/>
              <w:t>Chemicals / Hazardous Substances</w:t>
            </w:r>
          </w:p>
          <w:p w14:paraId="3B29B139" w14:textId="77777777" w:rsidR="00054A3B" w:rsidRPr="005834EC" w:rsidRDefault="00054A3B" w:rsidP="001F2C90">
            <w:pPr>
              <w:rPr>
                <w:rFonts w:cs="Arial"/>
                <w:sz w:val="16"/>
                <w:szCs w:val="16"/>
              </w:rPr>
            </w:pPr>
            <w:r w:rsidRPr="005834EC">
              <w:rPr>
                <w:rFonts w:cs="Arial"/>
                <w:sz w:val="16"/>
                <w:szCs w:val="16"/>
              </w:rPr>
              <w:t>including:</w:t>
            </w:r>
          </w:p>
          <w:p w14:paraId="4980BE49" w14:textId="77777777" w:rsidR="00054A3B" w:rsidRDefault="00054A3B" w:rsidP="001F2C90">
            <w:pPr>
              <w:rPr>
                <w:rFonts w:cs="Arial"/>
                <w:sz w:val="16"/>
                <w:szCs w:val="16"/>
              </w:rPr>
            </w:pPr>
            <w:r w:rsidRPr="005834EC">
              <w:rPr>
                <w:rFonts w:cs="Arial"/>
                <w:sz w:val="16"/>
                <w:szCs w:val="16"/>
              </w:rPr>
              <w:t>Adhesives, grease</w:t>
            </w:r>
            <w:r>
              <w:rPr>
                <w:rFonts w:cs="Arial"/>
                <w:sz w:val="16"/>
                <w:szCs w:val="16"/>
              </w:rPr>
              <w:t xml:space="preserve"> etc.,</w:t>
            </w:r>
          </w:p>
          <w:p w14:paraId="6B10C38B" w14:textId="77777777" w:rsidR="00054A3B" w:rsidRPr="005834EC" w:rsidRDefault="00054A3B" w:rsidP="001F2C9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D2AA134" w14:textId="77777777" w:rsidR="00054A3B" w:rsidRDefault="00054A3B" w:rsidP="009D2011">
            <w:pPr>
              <w:pStyle w:val="TablePoints"/>
            </w:pPr>
            <w:r>
              <w:t>Inhalation, absorption, ingestion, skin &amp; eye contact, chemical burn</w:t>
            </w:r>
          </w:p>
          <w:p w14:paraId="677755E1" w14:textId="77777777" w:rsidR="00054A3B" w:rsidRDefault="00054A3B" w:rsidP="009D2011">
            <w:pPr>
              <w:pStyle w:val="TablePoints"/>
            </w:pPr>
            <w:r>
              <w:t>(Chemicals etc.)</w:t>
            </w:r>
          </w:p>
          <w:p w14:paraId="273CDB79" w14:textId="77777777" w:rsidR="00054A3B" w:rsidRPr="002F66E5" w:rsidRDefault="00054A3B" w:rsidP="009D2011">
            <w:pPr>
              <w:pStyle w:val="TablePoints"/>
            </w:pPr>
            <w:r w:rsidRPr="003B141F">
              <w:t>Spil</w:t>
            </w:r>
            <w:r w:rsidRPr="00AB0B34">
              <w:t>l</w:t>
            </w:r>
            <w:r w:rsidRPr="003B141F">
              <w:t>age</w:t>
            </w:r>
            <w:r w:rsidRPr="00AB0B34">
              <w:t xml:space="preserve"> </w:t>
            </w:r>
            <w:r w:rsidRPr="003B141F">
              <w:t>of f</w:t>
            </w:r>
            <w:r w:rsidRPr="00AB0B34">
              <w:t>l</w:t>
            </w:r>
            <w:r w:rsidRPr="003B141F">
              <w:t>a</w:t>
            </w:r>
            <w:r w:rsidRPr="00AB0B34">
              <w:t>mm</w:t>
            </w:r>
            <w:r w:rsidRPr="003B141F">
              <w:t>a</w:t>
            </w:r>
            <w:r w:rsidRPr="00AB0B34">
              <w:t>b</w:t>
            </w:r>
            <w:r w:rsidRPr="003B141F">
              <w:t>l</w:t>
            </w:r>
            <w:r w:rsidRPr="00AB0B34">
              <w:t>es</w:t>
            </w:r>
            <w:r w:rsidRPr="003B141F">
              <w:t>.</w:t>
            </w:r>
          </w:p>
          <w:p w14:paraId="2C9EEE64" w14:textId="3CF82414" w:rsidR="00054A3B" w:rsidRPr="00556628" w:rsidRDefault="00054A3B" w:rsidP="009D2011">
            <w:pPr>
              <w:pStyle w:val="TablePoints"/>
            </w:pPr>
            <w:r w:rsidRPr="00556628">
              <w:t>Poor housekeeping.</w:t>
            </w:r>
          </w:p>
          <w:p w14:paraId="04D4F1EB" w14:textId="77777777" w:rsidR="00054A3B" w:rsidRPr="0083650D" w:rsidRDefault="00054A3B" w:rsidP="009D2011">
            <w:pPr>
              <w:pStyle w:val="TablePoints"/>
            </w:pPr>
            <w:r w:rsidRPr="00556628">
              <w:t>Obstructed fire exits.</w:t>
            </w:r>
          </w:p>
        </w:tc>
        <w:tc>
          <w:tcPr>
            <w:tcW w:w="1984" w:type="dxa"/>
          </w:tcPr>
          <w:p w14:paraId="78518960" w14:textId="77777777" w:rsidR="00054A3B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Minor injury</w:t>
            </w:r>
            <w:r w:rsidRPr="00331B9A">
              <w:rPr>
                <w:rFonts w:cs="Arial"/>
                <w:sz w:val="16"/>
                <w:szCs w:val="16"/>
              </w:rPr>
              <w:t xml:space="preserve"> </w:t>
            </w:r>
          </w:p>
          <w:p w14:paraId="6B10333D" w14:textId="77777777" w:rsidR="00054A3B" w:rsidRPr="00331B9A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31B9A">
              <w:rPr>
                <w:rFonts w:cs="Arial"/>
                <w:sz w:val="16"/>
                <w:szCs w:val="16"/>
              </w:rPr>
              <w:t>The fumes may cause staff</w:t>
            </w:r>
          </w:p>
          <w:p w14:paraId="678AA5AA" w14:textId="77777777" w:rsidR="00054A3B" w:rsidRPr="00331B9A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331B9A">
              <w:rPr>
                <w:rFonts w:cs="Arial"/>
                <w:sz w:val="16"/>
                <w:szCs w:val="16"/>
              </w:rPr>
              <w:t>eye irritation and respiratory</w:t>
            </w:r>
          </w:p>
          <w:p w14:paraId="4D026A5C" w14:textId="77777777" w:rsidR="00054A3B" w:rsidRPr="0083650D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331B9A">
              <w:rPr>
                <w:rFonts w:cs="Arial"/>
                <w:sz w:val="16"/>
                <w:szCs w:val="16"/>
              </w:rPr>
              <w:t>irritation</w:t>
            </w:r>
            <w:r>
              <w:rPr>
                <w:rFonts w:cs="Arial"/>
                <w:sz w:val="16"/>
                <w:szCs w:val="16"/>
              </w:rPr>
              <w:t>)</w:t>
            </w:r>
            <w:r w:rsidRPr="00331B9A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14:paraId="70B73212" w14:textId="77777777" w:rsidR="00054A3B" w:rsidRPr="006C01BA" w:rsidRDefault="00054A3B" w:rsidP="009D2011">
            <w:pPr>
              <w:pStyle w:val="TablePoints"/>
            </w:pPr>
            <w:r w:rsidRPr="006C01BA">
              <w:t>Disposable gloves worn where required</w:t>
            </w:r>
          </w:p>
          <w:p w14:paraId="3F08D6E6" w14:textId="77777777" w:rsidR="00054A3B" w:rsidRPr="006C01BA" w:rsidRDefault="00054A3B" w:rsidP="009D2011">
            <w:pPr>
              <w:pStyle w:val="TablePoints"/>
            </w:pPr>
            <w:r w:rsidRPr="006C01BA">
              <w:t>Absorbent towel available on dispenser</w:t>
            </w:r>
          </w:p>
          <w:p w14:paraId="512900DB" w14:textId="77777777" w:rsidR="00054A3B" w:rsidRPr="006C01BA" w:rsidRDefault="00054A3B" w:rsidP="009D2011">
            <w:pPr>
              <w:pStyle w:val="TablePoints"/>
            </w:pPr>
            <w:r w:rsidRPr="006C01BA">
              <w:t>Eye wash kit within build area</w:t>
            </w:r>
          </w:p>
          <w:p w14:paraId="2D12C074" w14:textId="4A4A490A" w:rsidR="00054A3B" w:rsidRDefault="00054A3B" w:rsidP="009D2011">
            <w:pPr>
              <w:pStyle w:val="TablePoints"/>
            </w:pPr>
            <w:r w:rsidRPr="006C01BA">
              <w:t xml:space="preserve">All chemicals </w:t>
            </w:r>
            <w:r w:rsidR="001051C5" w:rsidRPr="006C01BA">
              <w:t>etc.</w:t>
            </w:r>
            <w:r w:rsidRPr="006C01BA">
              <w:t xml:space="preserve"> identified in COSHH Database and mitigations identified &amp; implemented</w:t>
            </w:r>
          </w:p>
          <w:p w14:paraId="436DF563" w14:textId="77777777" w:rsidR="00054A3B" w:rsidRPr="002F66E5" w:rsidRDefault="00054A3B" w:rsidP="009D2011">
            <w:pPr>
              <w:pStyle w:val="TablePoints"/>
            </w:pPr>
            <w:r w:rsidRPr="003B141F">
              <w:t>Spill</w:t>
            </w:r>
            <w:r w:rsidRPr="003B141F">
              <w:rPr>
                <w:spacing w:val="-2"/>
              </w:rPr>
              <w:t xml:space="preserve"> </w:t>
            </w:r>
            <w:r w:rsidRPr="003B141F">
              <w:rPr>
                <w:spacing w:val="1"/>
              </w:rPr>
              <w:t>k</w:t>
            </w:r>
            <w:r w:rsidRPr="003B141F">
              <w:t>i</w:t>
            </w:r>
            <w:r w:rsidRPr="003B141F">
              <w:rPr>
                <w:spacing w:val="-2"/>
              </w:rPr>
              <w:t>t</w:t>
            </w:r>
            <w:r w:rsidRPr="003B141F">
              <w:t>s</w:t>
            </w:r>
            <w:r w:rsidRPr="003B141F">
              <w:rPr>
                <w:spacing w:val="1"/>
              </w:rPr>
              <w:t xml:space="preserve"> </w:t>
            </w:r>
            <w:r w:rsidRPr="003B141F">
              <w:rPr>
                <w:spacing w:val="-2"/>
              </w:rPr>
              <w:t>t</w:t>
            </w:r>
            <w:r w:rsidRPr="003B141F">
              <w:t>o be</w:t>
            </w:r>
            <w:r w:rsidRPr="003B141F">
              <w:rPr>
                <w:spacing w:val="-2"/>
              </w:rPr>
              <w:t xml:space="preserve"> </w:t>
            </w:r>
            <w:r w:rsidRPr="003B141F">
              <w:rPr>
                <w:spacing w:val="1"/>
              </w:rPr>
              <w:t>m</w:t>
            </w:r>
            <w:r w:rsidRPr="003B141F">
              <w:rPr>
                <w:spacing w:val="-2"/>
              </w:rPr>
              <w:t>a</w:t>
            </w:r>
            <w:r w:rsidRPr="003B141F">
              <w:t>de a</w:t>
            </w:r>
            <w:r w:rsidRPr="003B141F">
              <w:rPr>
                <w:spacing w:val="-2"/>
              </w:rPr>
              <w:t>v</w:t>
            </w:r>
            <w:r w:rsidRPr="003B141F">
              <w:t>a</w:t>
            </w:r>
            <w:r w:rsidRPr="003B141F">
              <w:rPr>
                <w:spacing w:val="-2"/>
              </w:rPr>
              <w:t>i</w:t>
            </w:r>
            <w:r w:rsidRPr="003B141F">
              <w:t>la</w:t>
            </w:r>
            <w:r w:rsidRPr="003B141F">
              <w:rPr>
                <w:spacing w:val="-2"/>
              </w:rPr>
              <w:t>b</w:t>
            </w:r>
            <w:r w:rsidRPr="003B141F">
              <w:t>le</w:t>
            </w:r>
            <w:r w:rsidRPr="003B141F">
              <w:rPr>
                <w:spacing w:val="-2"/>
              </w:rPr>
              <w:t xml:space="preserve"> </w:t>
            </w:r>
            <w:r w:rsidRPr="003B141F">
              <w:t>for u</w:t>
            </w:r>
            <w:r w:rsidRPr="003B141F">
              <w:rPr>
                <w:spacing w:val="-2"/>
              </w:rPr>
              <w:t>s</w:t>
            </w:r>
            <w:r w:rsidRPr="003B141F">
              <w:t>e in t</w:t>
            </w:r>
            <w:r w:rsidRPr="003B141F">
              <w:rPr>
                <w:spacing w:val="-2"/>
              </w:rPr>
              <w:t>h</w:t>
            </w:r>
            <w:r w:rsidRPr="003B141F">
              <w:t>e e</w:t>
            </w:r>
            <w:r w:rsidRPr="003B141F">
              <w:rPr>
                <w:spacing w:val="-2"/>
              </w:rPr>
              <w:t>v</w:t>
            </w:r>
            <w:r w:rsidRPr="003B141F">
              <w:t>ent</w:t>
            </w:r>
            <w:r w:rsidRPr="003B141F">
              <w:rPr>
                <w:spacing w:val="-2"/>
              </w:rPr>
              <w:t xml:space="preserve"> </w:t>
            </w:r>
            <w:r w:rsidRPr="003B141F">
              <w:t>of a</w:t>
            </w:r>
            <w:r w:rsidRPr="003B141F">
              <w:rPr>
                <w:spacing w:val="-2"/>
              </w:rPr>
              <w:t xml:space="preserve"> </w:t>
            </w:r>
            <w:r w:rsidRPr="003B141F">
              <w:t>fuel</w:t>
            </w:r>
            <w:r w:rsidRPr="003B141F">
              <w:rPr>
                <w:spacing w:val="-2"/>
              </w:rPr>
              <w:t xml:space="preserve"> </w:t>
            </w:r>
            <w:r w:rsidRPr="003B141F">
              <w:rPr>
                <w:spacing w:val="1"/>
              </w:rPr>
              <w:t>s</w:t>
            </w:r>
            <w:r w:rsidRPr="003B141F">
              <w:rPr>
                <w:spacing w:val="-2"/>
              </w:rPr>
              <w:t>p</w:t>
            </w:r>
            <w:r w:rsidRPr="003B141F">
              <w:t>il</w:t>
            </w:r>
            <w:r w:rsidRPr="003B141F">
              <w:rPr>
                <w:spacing w:val="-2"/>
              </w:rPr>
              <w:t>l</w:t>
            </w:r>
            <w:r w:rsidRPr="003B141F">
              <w:t>.</w:t>
            </w:r>
          </w:p>
          <w:p w14:paraId="6C6BA93C" w14:textId="77777777" w:rsidR="00054A3B" w:rsidRDefault="00054A3B" w:rsidP="009D2011">
            <w:pPr>
              <w:pStyle w:val="TablePoints"/>
            </w:pPr>
            <w:r w:rsidRPr="008415F4">
              <w:t>The site will have a nominated fire safety warden.</w:t>
            </w:r>
          </w:p>
          <w:p w14:paraId="79484D91" w14:textId="77777777" w:rsidR="00054A3B" w:rsidRDefault="00054A3B" w:rsidP="009D2011">
            <w:pPr>
              <w:pStyle w:val="TablePoints"/>
            </w:pPr>
            <w:r w:rsidRPr="008415F4">
              <w:t>Fire exits, passageways and floors must remain free of obstructions.</w:t>
            </w:r>
          </w:p>
          <w:p w14:paraId="2B19DB17" w14:textId="5B39057B" w:rsidR="00054A3B" w:rsidRPr="008415F4" w:rsidRDefault="00054A3B" w:rsidP="009D2011">
            <w:pPr>
              <w:pStyle w:val="TablePoints"/>
            </w:pPr>
            <w:r w:rsidRPr="008415F4">
              <w:t>Fire exits must be identified by signage</w:t>
            </w:r>
          </w:p>
        </w:tc>
        <w:tc>
          <w:tcPr>
            <w:tcW w:w="425" w:type="dxa"/>
          </w:tcPr>
          <w:p w14:paraId="19F6DA5F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2E244043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14:paraId="3FC20456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976" w:type="dxa"/>
          </w:tcPr>
          <w:p w14:paraId="6AF6D993" w14:textId="77777777" w:rsidR="00054A3B" w:rsidRDefault="00054A3B" w:rsidP="001F2C90">
            <w:pPr>
              <w:rPr>
                <w:rFonts w:cs="Arial"/>
                <w:sz w:val="16"/>
                <w:szCs w:val="16"/>
              </w:rPr>
            </w:pPr>
          </w:p>
        </w:tc>
      </w:tr>
      <w:tr w:rsidR="00054A3B" w:rsidRPr="007230B7" w14:paraId="535CA30A" w14:textId="1B05BA11" w:rsidTr="00054A3B">
        <w:trPr>
          <w:cantSplit/>
        </w:trPr>
        <w:tc>
          <w:tcPr>
            <w:tcW w:w="1980" w:type="dxa"/>
            <w:shd w:val="clear" w:color="auto" w:fill="auto"/>
          </w:tcPr>
          <w:p w14:paraId="560142DC" w14:textId="77777777" w:rsidR="00054A3B" w:rsidRPr="0080641F" w:rsidRDefault="00054A3B" w:rsidP="001F2C90">
            <w:pPr>
              <w:rPr>
                <w:rFonts w:cs="Arial"/>
                <w:b/>
                <w:sz w:val="16"/>
                <w:szCs w:val="16"/>
              </w:rPr>
            </w:pPr>
            <w:r w:rsidRPr="0080641F">
              <w:rPr>
                <w:rFonts w:cs="Arial"/>
                <w:b/>
                <w:sz w:val="16"/>
                <w:szCs w:val="16"/>
              </w:rPr>
              <w:t>Lone Working</w:t>
            </w:r>
          </w:p>
        </w:tc>
        <w:tc>
          <w:tcPr>
            <w:tcW w:w="1843" w:type="dxa"/>
            <w:shd w:val="clear" w:color="auto" w:fill="auto"/>
          </w:tcPr>
          <w:p w14:paraId="7BF8D915" w14:textId="569AE4A6" w:rsidR="00054A3B" w:rsidRDefault="00054A3B" w:rsidP="009D2011">
            <w:pPr>
              <w:pStyle w:val="TablePoints"/>
            </w:pPr>
            <w:r>
              <w:t>Lack of help in case of emergency</w:t>
            </w:r>
          </w:p>
          <w:p w14:paraId="14AD0819" w14:textId="77777777" w:rsidR="00054A3B" w:rsidRDefault="00054A3B" w:rsidP="009D2011">
            <w:pPr>
              <w:pStyle w:val="TablePoints"/>
            </w:pPr>
            <w:r w:rsidRPr="00375049">
              <w:t>Medical restrictions</w:t>
            </w:r>
          </w:p>
          <w:p w14:paraId="4D1C5829" w14:textId="77777777" w:rsidR="00054A3B" w:rsidRDefault="00054A3B" w:rsidP="009D2011">
            <w:pPr>
              <w:pStyle w:val="TablePoints"/>
            </w:pPr>
            <w:r w:rsidRPr="00375049">
              <w:t>Sudden illness</w:t>
            </w:r>
          </w:p>
        </w:tc>
        <w:tc>
          <w:tcPr>
            <w:tcW w:w="1984" w:type="dxa"/>
          </w:tcPr>
          <w:p w14:paraId="536EF5C2" w14:textId="77777777" w:rsidR="00054A3B" w:rsidRDefault="00054A3B" w:rsidP="009D2011">
            <w:pPr>
              <w:pStyle w:val="TablePoints"/>
            </w:pPr>
            <w:r>
              <w:t>Minor injury</w:t>
            </w:r>
          </w:p>
          <w:p w14:paraId="6CCDB1E7" w14:textId="77777777" w:rsidR="00054A3B" w:rsidRDefault="00054A3B" w:rsidP="009D2011">
            <w:pPr>
              <w:pStyle w:val="TablePoints"/>
            </w:pPr>
            <w:r w:rsidRPr="00375049">
              <w:t>Inability to react to a</w:t>
            </w:r>
            <w:r>
              <w:t xml:space="preserve"> </w:t>
            </w:r>
            <w:r w:rsidRPr="00375049">
              <w:t>given situation</w:t>
            </w:r>
          </w:p>
        </w:tc>
        <w:tc>
          <w:tcPr>
            <w:tcW w:w="2977" w:type="dxa"/>
          </w:tcPr>
          <w:p w14:paraId="2A2EDAA3" w14:textId="3322A0DF" w:rsidR="00054A3B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Assembly area layout </w:t>
            </w:r>
            <w:r w:rsidR="001051C5">
              <w:rPr>
                <w:rFonts w:cs="Arial"/>
                <w:sz w:val="16"/>
                <w:szCs w:val="16"/>
              </w:rPr>
              <w:t>minimizes</w:t>
            </w:r>
            <w:r>
              <w:rPr>
                <w:rFonts w:cs="Arial"/>
                <w:sz w:val="16"/>
                <w:szCs w:val="16"/>
              </w:rPr>
              <w:t xml:space="preserve"> likelihood of accidents</w:t>
            </w:r>
          </w:p>
          <w:p w14:paraId="62867275" w14:textId="77777777" w:rsidR="00054A3B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Staff briefed to carry mobile phones at all times in case of emergency</w:t>
            </w:r>
          </w:p>
          <w:p w14:paraId="5AE1EB23" w14:textId="77777777" w:rsidR="00054A3B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Regular staff briefings</w:t>
            </w:r>
          </w:p>
        </w:tc>
        <w:tc>
          <w:tcPr>
            <w:tcW w:w="425" w:type="dxa"/>
          </w:tcPr>
          <w:p w14:paraId="2806887D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1DAEF708" w14:textId="77777777" w:rsidR="00054A3B" w:rsidRPr="0083650D" w:rsidRDefault="00054A3B" w:rsidP="001F2C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14:paraId="5C47BCA8" w14:textId="77777777" w:rsidR="00054A3B" w:rsidRPr="00050B0A" w:rsidRDefault="00054A3B" w:rsidP="001F2C90">
            <w:pPr>
              <w:rPr>
                <w:rFonts w:cs="Arial"/>
                <w:sz w:val="16"/>
                <w:szCs w:val="16"/>
              </w:rPr>
            </w:pPr>
            <w:r w:rsidRPr="00050B0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976" w:type="dxa"/>
          </w:tcPr>
          <w:p w14:paraId="45BFD3C0" w14:textId="77777777" w:rsidR="00054A3B" w:rsidRPr="00050B0A" w:rsidRDefault="00054A3B" w:rsidP="001F2C90">
            <w:pPr>
              <w:rPr>
                <w:rFonts w:cs="Arial"/>
                <w:sz w:val="16"/>
                <w:szCs w:val="16"/>
              </w:rPr>
            </w:pPr>
          </w:p>
        </w:tc>
      </w:tr>
      <w:tr w:rsidR="00054A3B" w:rsidRPr="007230B7" w14:paraId="646C7086" w14:textId="6B2B41B7" w:rsidTr="00054A3B">
        <w:trPr>
          <w:cantSplit/>
        </w:trPr>
        <w:tc>
          <w:tcPr>
            <w:tcW w:w="1980" w:type="dxa"/>
            <w:shd w:val="clear" w:color="auto" w:fill="auto"/>
          </w:tcPr>
          <w:p w14:paraId="23E78875" w14:textId="77777777" w:rsidR="00054A3B" w:rsidRPr="00050B0A" w:rsidRDefault="00054A3B" w:rsidP="001F2C90">
            <w:pPr>
              <w:rPr>
                <w:rFonts w:cs="Arial"/>
                <w:b/>
                <w:sz w:val="16"/>
                <w:szCs w:val="16"/>
              </w:rPr>
            </w:pPr>
            <w:r w:rsidRPr="00050B0A">
              <w:rPr>
                <w:rFonts w:cs="Arial"/>
                <w:b/>
                <w:sz w:val="16"/>
                <w:szCs w:val="16"/>
              </w:rPr>
              <w:t>Working with live electrical equipment</w:t>
            </w:r>
          </w:p>
          <w:p w14:paraId="046AB178" w14:textId="77777777" w:rsidR="00054A3B" w:rsidRPr="00050B0A" w:rsidRDefault="00054A3B" w:rsidP="001F2C90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C270E95" w14:textId="77777777" w:rsidR="00054A3B" w:rsidRPr="00050B0A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Electric shock / Electrocution</w:t>
            </w:r>
          </w:p>
        </w:tc>
        <w:tc>
          <w:tcPr>
            <w:tcW w:w="1984" w:type="dxa"/>
          </w:tcPr>
          <w:p w14:paraId="51671044" w14:textId="77777777" w:rsidR="00054A3B" w:rsidRPr="00050B0A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050B0A">
              <w:rPr>
                <w:rFonts w:cs="Arial"/>
                <w:sz w:val="16"/>
                <w:szCs w:val="16"/>
              </w:rPr>
              <w:t>Minor injuries through to Fatality</w:t>
            </w:r>
          </w:p>
        </w:tc>
        <w:tc>
          <w:tcPr>
            <w:tcW w:w="2977" w:type="dxa"/>
          </w:tcPr>
          <w:p w14:paraId="79E7EBFF" w14:textId="77777777" w:rsidR="00054A3B" w:rsidRPr="00050B0A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050B0A">
              <w:rPr>
                <w:rFonts w:cs="Arial"/>
                <w:sz w:val="16"/>
                <w:szCs w:val="16"/>
              </w:rPr>
              <w:t>Training and competence</w:t>
            </w:r>
          </w:p>
          <w:p w14:paraId="51559A09" w14:textId="77777777" w:rsidR="00054A3B" w:rsidRPr="00050B0A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050B0A">
              <w:rPr>
                <w:rFonts w:cs="Arial"/>
                <w:sz w:val="16"/>
                <w:szCs w:val="16"/>
              </w:rPr>
              <w:t>High voltage testing carried out within defined test area</w:t>
            </w:r>
          </w:p>
          <w:p w14:paraId="5C03239C" w14:textId="77777777" w:rsidR="00054A3B" w:rsidRPr="00050B0A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050B0A">
              <w:rPr>
                <w:rFonts w:cs="Arial"/>
                <w:sz w:val="16"/>
                <w:szCs w:val="16"/>
              </w:rPr>
              <w:t>Use of safety signs</w:t>
            </w:r>
          </w:p>
          <w:p w14:paraId="7F79F76D" w14:textId="168CF619" w:rsidR="00054A3B" w:rsidRPr="00050B0A" w:rsidRDefault="00054A3B" w:rsidP="00C75B5B">
            <w:pPr>
              <w:numPr>
                <w:ilvl w:val="0"/>
                <w:numId w:val="23"/>
              </w:numPr>
              <w:tabs>
                <w:tab w:val="clear" w:pos="720"/>
                <w:tab w:val="num" w:pos="145"/>
              </w:tabs>
              <w:spacing w:after="0" w:line="240" w:lineRule="auto"/>
              <w:ind w:left="145" w:hanging="145"/>
              <w:rPr>
                <w:rFonts w:cs="Arial"/>
                <w:sz w:val="16"/>
                <w:szCs w:val="16"/>
              </w:rPr>
            </w:pPr>
            <w:r w:rsidRPr="00050B0A">
              <w:rPr>
                <w:rFonts w:cs="Arial"/>
                <w:sz w:val="16"/>
                <w:szCs w:val="16"/>
              </w:rPr>
              <w:t>Battery Pack test set-up made safe with equipotential bonding</w:t>
            </w:r>
          </w:p>
        </w:tc>
        <w:tc>
          <w:tcPr>
            <w:tcW w:w="425" w:type="dxa"/>
          </w:tcPr>
          <w:p w14:paraId="0516160D" w14:textId="77777777" w:rsidR="00054A3B" w:rsidRPr="00050B0A" w:rsidRDefault="00054A3B" w:rsidP="001F2C90">
            <w:pPr>
              <w:rPr>
                <w:rFonts w:cs="Arial"/>
                <w:sz w:val="16"/>
                <w:szCs w:val="16"/>
              </w:rPr>
            </w:pPr>
            <w:r w:rsidRPr="00050B0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14:paraId="3B58912B" w14:textId="77777777" w:rsidR="00054A3B" w:rsidRPr="00050B0A" w:rsidRDefault="00054A3B" w:rsidP="001F2C90">
            <w:pPr>
              <w:rPr>
                <w:rFonts w:cs="Arial"/>
                <w:sz w:val="16"/>
                <w:szCs w:val="16"/>
              </w:rPr>
            </w:pPr>
            <w:r w:rsidRPr="00050B0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14:paraId="4FC5EB0C" w14:textId="77777777" w:rsidR="00054A3B" w:rsidRPr="00050B0A" w:rsidRDefault="00054A3B" w:rsidP="001F2C90">
            <w:pPr>
              <w:rPr>
                <w:rFonts w:cs="Arial"/>
                <w:sz w:val="16"/>
                <w:szCs w:val="16"/>
              </w:rPr>
            </w:pPr>
            <w:r w:rsidRPr="00050B0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976" w:type="dxa"/>
          </w:tcPr>
          <w:p w14:paraId="758508EE" w14:textId="77777777" w:rsidR="00054A3B" w:rsidRPr="00050B0A" w:rsidRDefault="00054A3B" w:rsidP="001F2C90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1244B9CF" w14:textId="7198EE32" w:rsidR="00C75B5B" w:rsidRDefault="00C75B5B"/>
    <w:p w14:paraId="12F6F69E" w14:textId="0D2FE4CE" w:rsidR="00C75B5B" w:rsidRDefault="00C75B5B"/>
    <w:p w14:paraId="6E6D71C3" w14:textId="77777777" w:rsidR="00F61162" w:rsidRDefault="00F61162">
      <w:pPr>
        <w:sectPr w:rsidR="00F61162" w:rsidSect="00C75B5B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296E" w14:paraId="5ACF0ABB" w14:textId="77777777" w:rsidTr="0049472E">
        <w:trPr>
          <w:trHeight w:val="374"/>
        </w:trPr>
        <w:tc>
          <w:tcPr>
            <w:tcW w:w="9350" w:type="dxa"/>
            <w:vAlign w:val="center"/>
          </w:tcPr>
          <w:p w14:paraId="32F42227" w14:textId="4B0B5094" w:rsidR="009D296E" w:rsidRPr="009D296E" w:rsidRDefault="009D296E" w:rsidP="0049472E">
            <w:pPr>
              <w:jc w:val="center"/>
              <w:rPr>
                <w:b/>
              </w:rPr>
            </w:pPr>
            <w:r w:rsidRPr="009D296E">
              <w:rPr>
                <w:b/>
              </w:rPr>
              <w:lastRenderedPageBreak/>
              <w:t>Risk Calculation Matrix</w:t>
            </w:r>
          </w:p>
        </w:tc>
      </w:tr>
    </w:tbl>
    <w:p w14:paraId="3DA7A0F0" w14:textId="77777777" w:rsidR="009D296E" w:rsidRPr="009D296E" w:rsidRDefault="009D296E" w:rsidP="009D296E">
      <w:pPr>
        <w:spacing w:after="0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3"/>
        <w:gridCol w:w="3495"/>
        <w:gridCol w:w="3942"/>
      </w:tblGrid>
      <w:tr w:rsidR="0049472E" w14:paraId="47A6DD4A" w14:textId="40A879DB" w:rsidTr="0049472E">
        <w:tc>
          <w:tcPr>
            <w:tcW w:w="5408" w:type="dxa"/>
            <w:gridSpan w:val="2"/>
            <w:shd w:val="clear" w:color="auto" w:fill="000000" w:themeFill="text1"/>
          </w:tcPr>
          <w:p w14:paraId="101D1B24" w14:textId="215664D7" w:rsidR="0049472E" w:rsidRPr="009D296E" w:rsidRDefault="0049472E">
            <w:pPr>
              <w:rPr>
                <w:b/>
              </w:rPr>
            </w:pPr>
            <w:r w:rsidRPr="009D296E">
              <w:rPr>
                <w:b/>
              </w:rPr>
              <w:t>Severity (S)</w:t>
            </w:r>
          </w:p>
        </w:tc>
        <w:tc>
          <w:tcPr>
            <w:tcW w:w="3942" w:type="dxa"/>
            <w:shd w:val="clear" w:color="auto" w:fill="000000" w:themeFill="text1"/>
          </w:tcPr>
          <w:p w14:paraId="1A57A0B3" w14:textId="77777777" w:rsidR="0049472E" w:rsidRPr="009D296E" w:rsidRDefault="0049472E">
            <w:pPr>
              <w:rPr>
                <w:b/>
              </w:rPr>
            </w:pPr>
          </w:p>
        </w:tc>
      </w:tr>
      <w:tr w:rsidR="00B86FAF" w14:paraId="4F1347E1" w14:textId="2EBCBA36" w:rsidTr="00B27D95">
        <w:tc>
          <w:tcPr>
            <w:tcW w:w="1913" w:type="dxa"/>
            <w:shd w:val="clear" w:color="auto" w:fill="D9D9D9" w:themeFill="background1" w:themeFillShade="D9"/>
          </w:tcPr>
          <w:p w14:paraId="15B27398" w14:textId="349EE205" w:rsidR="00B86FAF" w:rsidRDefault="00B86FAF">
            <w:r>
              <w:t>Designation</w:t>
            </w:r>
          </w:p>
        </w:tc>
        <w:tc>
          <w:tcPr>
            <w:tcW w:w="7437" w:type="dxa"/>
            <w:gridSpan w:val="2"/>
            <w:shd w:val="clear" w:color="auto" w:fill="D9D9D9" w:themeFill="background1" w:themeFillShade="D9"/>
          </w:tcPr>
          <w:p w14:paraId="19407286" w14:textId="1EDF8F82" w:rsidR="00B86FAF" w:rsidRDefault="00B86FAF">
            <w:r>
              <w:t>Description</w:t>
            </w:r>
          </w:p>
        </w:tc>
      </w:tr>
      <w:tr w:rsidR="00B86FAF" w14:paraId="25E65E1E" w14:textId="58764E67" w:rsidTr="005E3C2A">
        <w:tc>
          <w:tcPr>
            <w:tcW w:w="1913" w:type="dxa"/>
          </w:tcPr>
          <w:p w14:paraId="31B96C50" w14:textId="1D4C6E2E" w:rsidR="00B86FAF" w:rsidRDefault="00B86FAF" w:rsidP="0049472E">
            <w:pPr>
              <w:jc w:val="center"/>
            </w:pPr>
            <w:r>
              <w:t>5</w:t>
            </w:r>
          </w:p>
        </w:tc>
        <w:tc>
          <w:tcPr>
            <w:tcW w:w="7437" w:type="dxa"/>
            <w:gridSpan w:val="2"/>
          </w:tcPr>
          <w:p w14:paraId="7558778F" w14:textId="77777777" w:rsidR="00B86FAF" w:rsidRPr="00261321" w:rsidRDefault="00B86FAF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 xml:space="preserve">Catastrophic event with the potential of over 10 fatalities </w:t>
            </w:r>
          </w:p>
          <w:p w14:paraId="4DAAA972" w14:textId="0B37C3A0" w:rsidR="00B86FAF" w:rsidRPr="00261321" w:rsidRDefault="00B86FAF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>(10 FWI)</w:t>
            </w:r>
          </w:p>
        </w:tc>
      </w:tr>
      <w:tr w:rsidR="00B86FAF" w14:paraId="6A6E3C5F" w14:textId="27336710" w:rsidTr="00C50326">
        <w:tc>
          <w:tcPr>
            <w:tcW w:w="1913" w:type="dxa"/>
          </w:tcPr>
          <w:p w14:paraId="11B57513" w14:textId="182BA4AB" w:rsidR="00B86FAF" w:rsidRDefault="00B86FAF" w:rsidP="0049472E">
            <w:pPr>
              <w:jc w:val="center"/>
            </w:pPr>
            <w:r>
              <w:t>4</w:t>
            </w:r>
          </w:p>
        </w:tc>
        <w:tc>
          <w:tcPr>
            <w:tcW w:w="7437" w:type="dxa"/>
            <w:gridSpan w:val="2"/>
          </w:tcPr>
          <w:p w14:paraId="6BD012DA" w14:textId="77777777" w:rsidR="00D9230D" w:rsidRPr="00261321" w:rsidRDefault="00B86FAF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 xml:space="preserve">Catastrophic event with the potential between two and 10 fatalities </w:t>
            </w:r>
          </w:p>
          <w:p w14:paraId="7A0592D2" w14:textId="063CF6AE" w:rsidR="00B86FAF" w:rsidRPr="00261321" w:rsidRDefault="00B86FAF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>(between 2 – 10 FWI)</w:t>
            </w:r>
          </w:p>
        </w:tc>
      </w:tr>
      <w:tr w:rsidR="00B86FAF" w14:paraId="31635F0C" w14:textId="42DE8377" w:rsidTr="00B37F4C">
        <w:tc>
          <w:tcPr>
            <w:tcW w:w="1913" w:type="dxa"/>
          </w:tcPr>
          <w:p w14:paraId="220EF323" w14:textId="5D58F24F" w:rsidR="00B86FAF" w:rsidRDefault="00B86FAF" w:rsidP="0049472E">
            <w:pPr>
              <w:jc w:val="center"/>
            </w:pPr>
            <w:r>
              <w:t>3</w:t>
            </w:r>
          </w:p>
        </w:tc>
        <w:tc>
          <w:tcPr>
            <w:tcW w:w="7437" w:type="dxa"/>
            <w:gridSpan w:val="2"/>
          </w:tcPr>
          <w:p w14:paraId="1BFC6327" w14:textId="77777777" w:rsidR="00261321" w:rsidRDefault="00B86FAF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 xml:space="preserve">Significant event with the potential of between five major injures and two fatalities </w:t>
            </w:r>
          </w:p>
          <w:p w14:paraId="6D664BC3" w14:textId="1E5E1FF3" w:rsidR="00B86FAF" w:rsidRPr="00261321" w:rsidRDefault="00B86FAF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>(between .5 and 2 FWI)</w:t>
            </w:r>
          </w:p>
        </w:tc>
      </w:tr>
      <w:tr w:rsidR="00B86FAF" w14:paraId="797F221B" w14:textId="08756863" w:rsidTr="0045332F">
        <w:tc>
          <w:tcPr>
            <w:tcW w:w="1913" w:type="dxa"/>
          </w:tcPr>
          <w:p w14:paraId="0FF5BB4B" w14:textId="3854B7C3" w:rsidR="00B86FAF" w:rsidRDefault="00B86FAF" w:rsidP="0049472E">
            <w:pPr>
              <w:jc w:val="center"/>
            </w:pPr>
            <w:r>
              <w:t>2</w:t>
            </w:r>
          </w:p>
        </w:tc>
        <w:tc>
          <w:tcPr>
            <w:tcW w:w="7437" w:type="dxa"/>
            <w:gridSpan w:val="2"/>
          </w:tcPr>
          <w:p w14:paraId="60373DE9" w14:textId="77777777" w:rsidR="00261321" w:rsidRDefault="00B86FAF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 xml:space="preserve">Significant event with the potential of a single major injury to five major injures </w:t>
            </w:r>
          </w:p>
          <w:p w14:paraId="1B324AD9" w14:textId="3C7499A6" w:rsidR="00B86FAF" w:rsidRPr="00261321" w:rsidRDefault="00B86FAF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>(between .1 - .5 FWI)</w:t>
            </w:r>
          </w:p>
        </w:tc>
      </w:tr>
      <w:tr w:rsidR="00B86FAF" w14:paraId="75F95848" w14:textId="736E391A" w:rsidTr="006C48C3">
        <w:tc>
          <w:tcPr>
            <w:tcW w:w="1913" w:type="dxa"/>
          </w:tcPr>
          <w:p w14:paraId="68F72253" w14:textId="251A7F5F" w:rsidR="00B86FAF" w:rsidRDefault="00B86FAF" w:rsidP="0049472E">
            <w:pPr>
              <w:jc w:val="center"/>
            </w:pPr>
            <w:r>
              <w:t>1</w:t>
            </w:r>
          </w:p>
        </w:tc>
        <w:tc>
          <w:tcPr>
            <w:tcW w:w="7437" w:type="dxa"/>
            <w:gridSpan w:val="2"/>
          </w:tcPr>
          <w:p w14:paraId="6907DF12" w14:textId="77777777" w:rsidR="00261321" w:rsidRDefault="00B86FAF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 xml:space="preserve">Event with the potential for less than 20 minor injuries or a single major injury </w:t>
            </w:r>
          </w:p>
          <w:p w14:paraId="66918537" w14:textId="424EEDDC" w:rsidR="00B86FAF" w:rsidRPr="00261321" w:rsidRDefault="00B86FAF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>(less than .1 FWI)</w:t>
            </w:r>
          </w:p>
        </w:tc>
      </w:tr>
    </w:tbl>
    <w:p w14:paraId="5F618D3B" w14:textId="3C740C84" w:rsidR="009D296E" w:rsidRPr="009D296E" w:rsidRDefault="009D296E" w:rsidP="009D296E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9D296E" w14:paraId="0E45A43D" w14:textId="77777777" w:rsidTr="00A37351">
        <w:tc>
          <w:tcPr>
            <w:tcW w:w="9350" w:type="dxa"/>
            <w:gridSpan w:val="2"/>
            <w:shd w:val="clear" w:color="auto" w:fill="000000" w:themeFill="text1"/>
          </w:tcPr>
          <w:p w14:paraId="3997C3F7" w14:textId="70559ADA" w:rsidR="009D296E" w:rsidRPr="009D296E" w:rsidRDefault="009D296E" w:rsidP="00A37351">
            <w:pPr>
              <w:rPr>
                <w:b/>
              </w:rPr>
            </w:pPr>
            <w:r w:rsidRPr="009D296E">
              <w:rPr>
                <w:b/>
              </w:rPr>
              <w:t>Likelihood (L)</w:t>
            </w:r>
          </w:p>
        </w:tc>
      </w:tr>
      <w:tr w:rsidR="009D296E" w14:paraId="6FF5863F" w14:textId="77777777" w:rsidTr="009D296E">
        <w:tc>
          <w:tcPr>
            <w:tcW w:w="2689" w:type="dxa"/>
            <w:shd w:val="clear" w:color="auto" w:fill="D9D9D9" w:themeFill="background1" w:themeFillShade="D9"/>
          </w:tcPr>
          <w:p w14:paraId="20BA72E8" w14:textId="77777777" w:rsidR="009D296E" w:rsidRDefault="009D296E" w:rsidP="00A37351">
            <w:r>
              <w:t>Designation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14:paraId="2BD6F158" w14:textId="77777777" w:rsidR="009D296E" w:rsidRDefault="009D296E" w:rsidP="00A37351">
            <w:r>
              <w:t>Description</w:t>
            </w:r>
          </w:p>
        </w:tc>
      </w:tr>
      <w:tr w:rsidR="009D296E" w14:paraId="0B8988B5" w14:textId="77777777" w:rsidTr="00A37351">
        <w:tc>
          <w:tcPr>
            <w:tcW w:w="2689" w:type="dxa"/>
          </w:tcPr>
          <w:p w14:paraId="392C1174" w14:textId="39A6EBE7" w:rsidR="009D296E" w:rsidRDefault="0049472E" w:rsidP="0049472E">
            <w:pPr>
              <w:jc w:val="center"/>
            </w:pPr>
            <w:r>
              <w:t>5</w:t>
            </w:r>
          </w:p>
        </w:tc>
        <w:tc>
          <w:tcPr>
            <w:tcW w:w="6661" w:type="dxa"/>
          </w:tcPr>
          <w:p w14:paraId="2C12C34E" w14:textId="77777777" w:rsidR="00D9230D" w:rsidRPr="00261321" w:rsidRDefault="00D9230D" w:rsidP="00D9230D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 xml:space="preserve">&gt;75% Very likely the risk will occur.  </w:t>
            </w:r>
          </w:p>
          <w:p w14:paraId="6AA65EA3" w14:textId="2D3D848C" w:rsidR="009D296E" w:rsidRPr="00261321" w:rsidRDefault="00D9230D" w:rsidP="00D9230D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>Risk would occur 5 times a year or more.</w:t>
            </w:r>
          </w:p>
        </w:tc>
      </w:tr>
      <w:tr w:rsidR="009D296E" w14:paraId="3898E7B2" w14:textId="77777777" w:rsidTr="00A37351">
        <w:tc>
          <w:tcPr>
            <w:tcW w:w="2689" w:type="dxa"/>
          </w:tcPr>
          <w:p w14:paraId="364E340A" w14:textId="53B4C825" w:rsidR="009D296E" w:rsidRDefault="0049472E" w:rsidP="0049472E">
            <w:pPr>
              <w:jc w:val="center"/>
            </w:pPr>
            <w:r>
              <w:t>4</w:t>
            </w:r>
          </w:p>
        </w:tc>
        <w:tc>
          <w:tcPr>
            <w:tcW w:w="6661" w:type="dxa"/>
          </w:tcPr>
          <w:p w14:paraId="077F804B" w14:textId="77777777" w:rsidR="00D9230D" w:rsidRPr="00261321" w:rsidRDefault="00D9230D" w:rsidP="00A37351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 xml:space="preserve">51-75% Likely the risk will occur.  </w:t>
            </w:r>
          </w:p>
          <w:p w14:paraId="712F2485" w14:textId="66DB5602" w:rsidR="009D296E" w:rsidRPr="00261321" w:rsidRDefault="00D9230D" w:rsidP="00A37351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>Risk would occur between 1 and 5 times a year.</w:t>
            </w:r>
          </w:p>
        </w:tc>
      </w:tr>
      <w:tr w:rsidR="0049472E" w14:paraId="0B042909" w14:textId="77777777" w:rsidTr="00A37351">
        <w:tc>
          <w:tcPr>
            <w:tcW w:w="2689" w:type="dxa"/>
          </w:tcPr>
          <w:p w14:paraId="51773B78" w14:textId="596F1B5E" w:rsidR="0049472E" w:rsidRDefault="0049472E" w:rsidP="0049472E">
            <w:pPr>
              <w:jc w:val="center"/>
            </w:pPr>
            <w:r>
              <w:t>3</w:t>
            </w:r>
          </w:p>
        </w:tc>
        <w:tc>
          <w:tcPr>
            <w:tcW w:w="6661" w:type="dxa"/>
          </w:tcPr>
          <w:p w14:paraId="050D9B45" w14:textId="77777777" w:rsidR="00D9230D" w:rsidRPr="00261321" w:rsidRDefault="00D9230D" w:rsidP="00A37351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 xml:space="preserve">21 – 50% Possible the risk will occur.  </w:t>
            </w:r>
          </w:p>
          <w:p w14:paraId="663143D5" w14:textId="4169707F" w:rsidR="0049472E" w:rsidRPr="00261321" w:rsidRDefault="00D9230D" w:rsidP="00A37351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>Risk would occur between once in 5 years to just less than once a year</w:t>
            </w:r>
          </w:p>
        </w:tc>
      </w:tr>
      <w:tr w:rsidR="0049472E" w14:paraId="2CF4FBF6" w14:textId="77777777" w:rsidTr="00A37351">
        <w:tc>
          <w:tcPr>
            <w:tcW w:w="2689" w:type="dxa"/>
          </w:tcPr>
          <w:p w14:paraId="46DC1945" w14:textId="1679BC85" w:rsidR="0049472E" w:rsidRDefault="0049472E" w:rsidP="0049472E">
            <w:pPr>
              <w:jc w:val="center"/>
            </w:pPr>
            <w:r>
              <w:t>2</w:t>
            </w:r>
          </w:p>
        </w:tc>
        <w:tc>
          <w:tcPr>
            <w:tcW w:w="6661" w:type="dxa"/>
          </w:tcPr>
          <w:p w14:paraId="07E3069C" w14:textId="77777777" w:rsidR="00D9230D" w:rsidRPr="00261321" w:rsidRDefault="00D9230D" w:rsidP="00A37351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 xml:space="preserve">5 – 20% Unlikely the risk will occur.  </w:t>
            </w:r>
          </w:p>
          <w:p w14:paraId="04C24C47" w14:textId="760A6574" w:rsidR="0049472E" w:rsidRPr="00261321" w:rsidRDefault="00D9230D" w:rsidP="00A37351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>Risk would occur between once in 25 years or up to once in 5 years.</w:t>
            </w:r>
          </w:p>
        </w:tc>
      </w:tr>
      <w:tr w:rsidR="009D296E" w14:paraId="1C4F7180" w14:textId="77777777" w:rsidTr="00A37351">
        <w:tc>
          <w:tcPr>
            <w:tcW w:w="2689" w:type="dxa"/>
          </w:tcPr>
          <w:p w14:paraId="5CFD685C" w14:textId="5741E5D9" w:rsidR="009D296E" w:rsidRDefault="0049472E" w:rsidP="0049472E">
            <w:pPr>
              <w:jc w:val="center"/>
            </w:pPr>
            <w:r>
              <w:t>1</w:t>
            </w:r>
          </w:p>
        </w:tc>
        <w:tc>
          <w:tcPr>
            <w:tcW w:w="6661" w:type="dxa"/>
          </w:tcPr>
          <w:p w14:paraId="184F436E" w14:textId="77777777" w:rsidR="00D9230D" w:rsidRPr="00261321" w:rsidRDefault="00D9230D" w:rsidP="00A37351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 xml:space="preserve">&lt;5% Very unlikely the risk will occur.  </w:t>
            </w:r>
          </w:p>
          <w:p w14:paraId="00998351" w14:textId="2B813EB4" w:rsidR="009D296E" w:rsidRPr="00261321" w:rsidRDefault="00D9230D" w:rsidP="00A37351">
            <w:pPr>
              <w:rPr>
                <w:sz w:val="16"/>
                <w:szCs w:val="16"/>
              </w:rPr>
            </w:pPr>
            <w:r w:rsidRPr="00261321">
              <w:rPr>
                <w:sz w:val="16"/>
                <w:szCs w:val="16"/>
              </w:rPr>
              <w:t>Risk would occur less than once in 25 years</w:t>
            </w:r>
          </w:p>
        </w:tc>
      </w:tr>
    </w:tbl>
    <w:p w14:paraId="4B10F600" w14:textId="2D5DFC10" w:rsidR="009D296E" w:rsidRPr="009D296E" w:rsidRDefault="009D296E" w:rsidP="009D296E">
      <w:pPr>
        <w:spacing w:after="0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9D296E" w14:paraId="6ACE7C6F" w14:textId="77777777" w:rsidTr="009D296E">
        <w:tc>
          <w:tcPr>
            <w:tcW w:w="9350" w:type="dxa"/>
            <w:gridSpan w:val="7"/>
            <w:shd w:val="clear" w:color="auto" w:fill="000000" w:themeFill="text1"/>
          </w:tcPr>
          <w:p w14:paraId="5736C272" w14:textId="5351991E" w:rsidR="009D296E" w:rsidRPr="009D296E" w:rsidRDefault="009D296E">
            <w:pPr>
              <w:rPr>
                <w:b/>
              </w:rPr>
            </w:pPr>
            <w:r>
              <w:rPr>
                <w:b/>
              </w:rPr>
              <w:t>Risk Classification (R)</w:t>
            </w:r>
          </w:p>
        </w:tc>
      </w:tr>
      <w:tr w:rsidR="009D296E" w14:paraId="0C521B02" w14:textId="77777777" w:rsidTr="00B86FAF">
        <w:tc>
          <w:tcPr>
            <w:tcW w:w="1335" w:type="dxa"/>
            <w:vMerge w:val="restart"/>
            <w:textDirection w:val="btLr"/>
            <w:vAlign w:val="center"/>
          </w:tcPr>
          <w:p w14:paraId="0E88932E" w14:textId="23576EDC" w:rsidR="009D296E" w:rsidRPr="00B86FAF" w:rsidRDefault="009D296E" w:rsidP="00B86FAF">
            <w:pPr>
              <w:ind w:left="113" w:right="113"/>
              <w:jc w:val="center"/>
              <w:rPr>
                <w:b/>
              </w:rPr>
            </w:pPr>
            <w:r w:rsidRPr="00B86FAF">
              <w:rPr>
                <w:b/>
              </w:rPr>
              <w:t>Likelihood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14:paraId="28831212" w14:textId="164CA671" w:rsidR="009D296E" w:rsidRDefault="009D296E" w:rsidP="009D296E">
            <w:pPr>
              <w:jc w:val="center"/>
            </w:pPr>
            <w:r>
              <w:t>5</w:t>
            </w:r>
          </w:p>
        </w:tc>
        <w:tc>
          <w:tcPr>
            <w:tcW w:w="1336" w:type="dxa"/>
            <w:shd w:val="clear" w:color="auto" w:fill="FFC000"/>
          </w:tcPr>
          <w:p w14:paraId="47590585" w14:textId="6F1BCD35" w:rsidR="009D296E" w:rsidRDefault="0049472E" w:rsidP="0087256E">
            <w:pPr>
              <w:jc w:val="center"/>
            </w:pPr>
            <w:r>
              <w:t>6</w:t>
            </w:r>
          </w:p>
        </w:tc>
        <w:tc>
          <w:tcPr>
            <w:tcW w:w="1336" w:type="dxa"/>
            <w:shd w:val="clear" w:color="auto" w:fill="FF0000"/>
          </w:tcPr>
          <w:p w14:paraId="3D359602" w14:textId="5CFB7524" w:rsidR="009D296E" w:rsidRDefault="0049472E" w:rsidP="0087256E">
            <w:pPr>
              <w:jc w:val="center"/>
            </w:pPr>
            <w:r>
              <w:t>7</w:t>
            </w:r>
          </w:p>
        </w:tc>
        <w:tc>
          <w:tcPr>
            <w:tcW w:w="1336" w:type="dxa"/>
            <w:shd w:val="clear" w:color="auto" w:fill="FF0000"/>
          </w:tcPr>
          <w:p w14:paraId="4BC8AAA2" w14:textId="35C9C22A" w:rsidR="009D296E" w:rsidRDefault="0049472E" w:rsidP="0087256E">
            <w:pPr>
              <w:jc w:val="center"/>
            </w:pPr>
            <w:r>
              <w:t>8</w:t>
            </w:r>
          </w:p>
        </w:tc>
        <w:tc>
          <w:tcPr>
            <w:tcW w:w="1336" w:type="dxa"/>
            <w:shd w:val="clear" w:color="auto" w:fill="FF0000"/>
          </w:tcPr>
          <w:p w14:paraId="6C46F5DF" w14:textId="1EE13034" w:rsidR="009D296E" w:rsidRDefault="0049472E" w:rsidP="0087256E">
            <w:pPr>
              <w:jc w:val="center"/>
            </w:pPr>
            <w:r>
              <w:t>9</w:t>
            </w:r>
          </w:p>
        </w:tc>
        <w:tc>
          <w:tcPr>
            <w:tcW w:w="1336" w:type="dxa"/>
            <w:shd w:val="clear" w:color="auto" w:fill="FF0000"/>
          </w:tcPr>
          <w:p w14:paraId="795350DD" w14:textId="507024EB" w:rsidR="009D296E" w:rsidRDefault="0049472E" w:rsidP="0087256E">
            <w:pPr>
              <w:jc w:val="center"/>
            </w:pPr>
            <w:r>
              <w:t>10</w:t>
            </w:r>
          </w:p>
        </w:tc>
      </w:tr>
      <w:tr w:rsidR="009D296E" w14:paraId="5E248244" w14:textId="77777777" w:rsidTr="0049472E">
        <w:tc>
          <w:tcPr>
            <w:tcW w:w="1335" w:type="dxa"/>
            <w:vMerge/>
          </w:tcPr>
          <w:p w14:paraId="44E2E4C8" w14:textId="77777777" w:rsidR="009D296E" w:rsidRDefault="009D296E"/>
        </w:tc>
        <w:tc>
          <w:tcPr>
            <w:tcW w:w="1335" w:type="dxa"/>
            <w:shd w:val="clear" w:color="auto" w:fill="D9D9D9" w:themeFill="background1" w:themeFillShade="D9"/>
          </w:tcPr>
          <w:p w14:paraId="4F6FAA51" w14:textId="1599F241" w:rsidR="009D296E" w:rsidRDefault="009D296E" w:rsidP="009D296E">
            <w:pPr>
              <w:jc w:val="center"/>
            </w:pPr>
            <w:r>
              <w:t>4</w:t>
            </w:r>
          </w:p>
        </w:tc>
        <w:tc>
          <w:tcPr>
            <w:tcW w:w="1336" w:type="dxa"/>
            <w:shd w:val="clear" w:color="auto" w:fill="FFFF00"/>
          </w:tcPr>
          <w:p w14:paraId="09E5C137" w14:textId="189C4A51" w:rsidR="009D296E" w:rsidRDefault="0049472E" w:rsidP="0087256E">
            <w:pPr>
              <w:jc w:val="center"/>
            </w:pPr>
            <w:r>
              <w:t>5</w:t>
            </w:r>
          </w:p>
        </w:tc>
        <w:tc>
          <w:tcPr>
            <w:tcW w:w="1336" w:type="dxa"/>
            <w:shd w:val="clear" w:color="auto" w:fill="FFC000"/>
          </w:tcPr>
          <w:p w14:paraId="4E322203" w14:textId="22DEEB74" w:rsidR="009D296E" w:rsidRDefault="0049472E" w:rsidP="0087256E">
            <w:pPr>
              <w:jc w:val="center"/>
            </w:pPr>
            <w:r>
              <w:t>6</w:t>
            </w:r>
          </w:p>
        </w:tc>
        <w:tc>
          <w:tcPr>
            <w:tcW w:w="1336" w:type="dxa"/>
            <w:shd w:val="clear" w:color="auto" w:fill="FF0000"/>
          </w:tcPr>
          <w:p w14:paraId="744FAE6B" w14:textId="182AA82A" w:rsidR="009D296E" w:rsidRDefault="0049472E" w:rsidP="0087256E">
            <w:pPr>
              <w:jc w:val="center"/>
            </w:pPr>
            <w:r>
              <w:t>7</w:t>
            </w:r>
          </w:p>
        </w:tc>
        <w:tc>
          <w:tcPr>
            <w:tcW w:w="1336" w:type="dxa"/>
            <w:shd w:val="clear" w:color="auto" w:fill="FF0000"/>
          </w:tcPr>
          <w:p w14:paraId="2FE33D34" w14:textId="7967D19B" w:rsidR="009D296E" w:rsidRDefault="0049472E" w:rsidP="0087256E">
            <w:pPr>
              <w:jc w:val="center"/>
            </w:pPr>
            <w:r>
              <w:t>8</w:t>
            </w:r>
          </w:p>
        </w:tc>
        <w:tc>
          <w:tcPr>
            <w:tcW w:w="1336" w:type="dxa"/>
            <w:shd w:val="clear" w:color="auto" w:fill="FF0000"/>
          </w:tcPr>
          <w:p w14:paraId="3BAFB0F5" w14:textId="79451A91" w:rsidR="009D296E" w:rsidRDefault="0049472E" w:rsidP="0087256E">
            <w:pPr>
              <w:jc w:val="center"/>
            </w:pPr>
            <w:r>
              <w:t>9</w:t>
            </w:r>
          </w:p>
        </w:tc>
      </w:tr>
      <w:tr w:rsidR="009D296E" w14:paraId="1FF98452" w14:textId="77777777" w:rsidTr="0049472E">
        <w:tc>
          <w:tcPr>
            <w:tcW w:w="1335" w:type="dxa"/>
            <w:vMerge/>
          </w:tcPr>
          <w:p w14:paraId="39A64DAF" w14:textId="77777777" w:rsidR="009D296E" w:rsidRDefault="009D296E"/>
        </w:tc>
        <w:tc>
          <w:tcPr>
            <w:tcW w:w="1335" w:type="dxa"/>
            <w:shd w:val="clear" w:color="auto" w:fill="D9D9D9" w:themeFill="background1" w:themeFillShade="D9"/>
          </w:tcPr>
          <w:p w14:paraId="3BFF0A64" w14:textId="4DEF59BD" w:rsidR="009D296E" w:rsidRDefault="009D296E" w:rsidP="009D296E">
            <w:pPr>
              <w:jc w:val="center"/>
            </w:pPr>
            <w:r>
              <w:t>3</w:t>
            </w:r>
          </w:p>
        </w:tc>
        <w:tc>
          <w:tcPr>
            <w:tcW w:w="1336" w:type="dxa"/>
            <w:shd w:val="clear" w:color="auto" w:fill="FFFF00"/>
          </w:tcPr>
          <w:p w14:paraId="423E73AC" w14:textId="3EDBB3CF" w:rsidR="009D296E" w:rsidRDefault="0049472E" w:rsidP="0087256E">
            <w:pPr>
              <w:jc w:val="center"/>
            </w:pPr>
            <w:r>
              <w:t>4</w:t>
            </w:r>
          </w:p>
        </w:tc>
        <w:tc>
          <w:tcPr>
            <w:tcW w:w="1336" w:type="dxa"/>
            <w:shd w:val="clear" w:color="auto" w:fill="FFFF00"/>
          </w:tcPr>
          <w:p w14:paraId="70E8630D" w14:textId="0368013A" w:rsidR="009D296E" w:rsidRDefault="0049472E" w:rsidP="0087256E">
            <w:pPr>
              <w:jc w:val="center"/>
            </w:pPr>
            <w:r>
              <w:t>5</w:t>
            </w:r>
          </w:p>
        </w:tc>
        <w:tc>
          <w:tcPr>
            <w:tcW w:w="1336" w:type="dxa"/>
            <w:shd w:val="clear" w:color="auto" w:fill="FFC000"/>
          </w:tcPr>
          <w:p w14:paraId="1E2CD433" w14:textId="3782241B" w:rsidR="009D296E" w:rsidRDefault="0049472E" w:rsidP="0087256E">
            <w:pPr>
              <w:jc w:val="center"/>
            </w:pPr>
            <w:r>
              <w:t>6</w:t>
            </w:r>
          </w:p>
        </w:tc>
        <w:tc>
          <w:tcPr>
            <w:tcW w:w="1336" w:type="dxa"/>
            <w:shd w:val="clear" w:color="auto" w:fill="FF0000"/>
          </w:tcPr>
          <w:p w14:paraId="38D5605A" w14:textId="5FF5F293" w:rsidR="009D296E" w:rsidRDefault="0049472E" w:rsidP="0087256E">
            <w:pPr>
              <w:jc w:val="center"/>
            </w:pPr>
            <w:r>
              <w:t>7</w:t>
            </w:r>
          </w:p>
        </w:tc>
        <w:tc>
          <w:tcPr>
            <w:tcW w:w="1336" w:type="dxa"/>
            <w:shd w:val="clear" w:color="auto" w:fill="FF0000"/>
          </w:tcPr>
          <w:p w14:paraId="6CDE1C88" w14:textId="6B192CA7" w:rsidR="009D296E" w:rsidRDefault="0049472E" w:rsidP="0087256E">
            <w:pPr>
              <w:jc w:val="center"/>
            </w:pPr>
            <w:r>
              <w:t>8</w:t>
            </w:r>
          </w:p>
        </w:tc>
      </w:tr>
      <w:tr w:rsidR="009D296E" w14:paraId="3D65A8E5" w14:textId="77777777" w:rsidTr="0049472E">
        <w:tc>
          <w:tcPr>
            <w:tcW w:w="1335" w:type="dxa"/>
            <w:vMerge/>
          </w:tcPr>
          <w:p w14:paraId="4255FB75" w14:textId="77777777" w:rsidR="009D296E" w:rsidRDefault="009D296E"/>
        </w:tc>
        <w:tc>
          <w:tcPr>
            <w:tcW w:w="1335" w:type="dxa"/>
            <w:shd w:val="clear" w:color="auto" w:fill="D9D9D9" w:themeFill="background1" w:themeFillShade="D9"/>
          </w:tcPr>
          <w:p w14:paraId="779C7DC9" w14:textId="7252955A" w:rsidR="009D296E" w:rsidRDefault="009D296E" w:rsidP="009D296E">
            <w:pPr>
              <w:jc w:val="center"/>
            </w:pPr>
            <w:r>
              <w:t>2</w:t>
            </w:r>
          </w:p>
        </w:tc>
        <w:tc>
          <w:tcPr>
            <w:tcW w:w="1336" w:type="dxa"/>
            <w:shd w:val="clear" w:color="auto" w:fill="00B050"/>
          </w:tcPr>
          <w:p w14:paraId="49927065" w14:textId="0D8DD063" w:rsidR="009D296E" w:rsidRDefault="0049472E" w:rsidP="0087256E">
            <w:pPr>
              <w:jc w:val="center"/>
            </w:pPr>
            <w:r>
              <w:t>3</w:t>
            </w:r>
          </w:p>
        </w:tc>
        <w:tc>
          <w:tcPr>
            <w:tcW w:w="1336" w:type="dxa"/>
            <w:shd w:val="clear" w:color="auto" w:fill="FFFF00"/>
          </w:tcPr>
          <w:p w14:paraId="11EEAD95" w14:textId="4EC1FF32" w:rsidR="009D296E" w:rsidRDefault="0049472E" w:rsidP="0087256E">
            <w:pPr>
              <w:jc w:val="center"/>
            </w:pPr>
            <w:r>
              <w:t>4</w:t>
            </w:r>
          </w:p>
        </w:tc>
        <w:tc>
          <w:tcPr>
            <w:tcW w:w="1336" w:type="dxa"/>
            <w:shd w:val="clear" w:color="auto" w:fill="FFFF00"/>
          </w:tcPr>
          <w:p w14:paraId="0C85ED45" w14:textId="16AFF947" w:rsidR="009D296E" w:rsidRDefault="0049472E" w:rsidP="0087256E">
            <w:pPr>
              <w:jc w:val="center"/>
            </w:pPr>
            <w:r>
              <w:t>5</w:t>
            </w:r>
          </w:p>
        </w:tc>
        <w:tc>
          <w:tcPr>
            <w:tcW w:w="1336" w:type="dxa"/>
            <w:shd w:val="clear" w:color="auto" w:fill="FFC000"/>
          </w:tcPr>
          <w:p w14:paraId="08EC3621" w14:textId="04738D07" w:rsidR="009D296E" w:rsidRDefault="0049472E" w:rsidP="0087256E">
            <w:pPr>
              <w:jc w:val="center"/>
            </w:pPr>
            <w:r>
              <w:t>6</w:t>
            </w:r>
          </w:p>
        </w:tc>
        <w:tc>
          <w:tcPr>
            <w:tcW w:w="1336" w:type="dxa"/>
            <w:shd w:val="clear" w:color="auto" w:fill="FF0000"/>
          </w:tcPr>
          <w:p w14:paraId="68E53D18" w14:textId="3FD2E5CC" w:rsidR="009D296E" w:rsidRDefault="0049472E" w:rsidP="0087256E">
            <w:pPr>
              <w:jc w:val="center"/>
            </w:pPr>
            <w:r>
              <w:t>7</w:t>
            </w:r>
          </w:p>
        </w:tc>
      </w:tr>
      <w:tr w:rsidR="009D296E" w14:paraId="73AF4851" w14:textId="77777777" w:rsidTr="0087256E">
        <w:tc>
          <w:tcPr>
            <w:tcW w:w="1335" w:type="dxa"/>
            <w:vMerge/>
          </w:tcPr>
          <w:p w14:paraId="000D379B" w14:textId="77777777" w:rsidR="009D296E" w:rsidRDefault="009D296E"/>
        </w:tc>
        <w:tc>
          <w:tcPr>
            <w:tcW w:w="1335" w:type="dxa"/>
            <w:shd w:val="clear" w:color="auto" w:fill="D9D9D9" w:themeFill="background1" w:themeFillShade="D9"/>
          </w:tcPr>
          <w:p w14:paraId="161AE3B1" w14:textId="65389AE6" w:rsidR="009D296E" w:rsidRDefault="009D296E" w:rsidP="009D296E">
            <w:pPr>
              <w:jc w:val="center"/>
            </w:pPr>
            <w:r>
              <w:t>1</w:t>
            </w:r>
          </w:p>
        </w:tc>
        <w:tc>
          <w:tcPr>
            <w:tcW w:w="1336" w:type="dxa"/>
            <w:shd w:val="clear" w:color="auto" w:fill="00B050"/>
          </w:tcPr>
          <w:p w14:paraId="209DC17D" w14:textId="148024AF" w:rsidR="009D296E" w:rsidRDefault="0049472E" w:rsidP="0087256E">
            <w:pPr>
              <w:jc w:val="center"/>
            </w:pPr>
            <w:r>
              <w:t>2</w:t>
            </w:r>
          </w:p>
        </w:tc>
        <w:tc>
          <w:tcPr>
            <w:tcW w:w="1336" w:type="dxa"/>
            <w:shd w:val="clear" w:color="auto" w:fill="00B050"/>
          </w:tcPr>
          <w:p w14:paraId="5F14A4C7" w14:textId="130C0254" w:rsidR="009D296E" w:rsidRDefault="0049472E" w:rsidP="0087256E">
            <w:pPr>
              <w:jc w:val="center"/>
            </w:pPr>
            <w:r>
              <w:t>3</w:t>
            </w:r>
          </w:p>
        </w:tc>
        <w:tc>
          <w:tcPr>
            <w:tcW w:w="1336" w:type="dxa"/>
            <w:shd w:val="clear" w:color="auto" w:fill="FFFF00"/>
          </w:tcPr>
          <w:p w14:paraId="36026226" w14:textId="77FAC79F" w:rsidR="009D296E" w:rsidRDefault="0049472E" w:rsidP="0087256E">
            <w:pPr>
              <w:jc w:val="center"/>
            </w:pPr>
            <w:r>
              <w:t>4</w:t>
            </w:r>
          </w:p>
        </w:tc>
        <w:tc>
          <w:tcPr>
            <w:tcW w:w="1336" w:type="dxa"/>
            <w:shd w:val="clear" w:color="auto" w:fill="FFFF00"/>
          </w:tcPr>
          <w:p w14:paraId="147C2F50" w14:textId="6AC90CC1" w:rsidR="009D296E" w:rsidRDefault="0049472E" w:rsidP="0087256E">
            <w:pPr>
              <w:jc w:val="center"/>
            </w:pPr>
            <w:r>
              <w:t>5</w:t>
            </w:r>
          </w:p>
        </w:tc>
        <w:tc>
          <w:tcPr>
            <w:tcW w:w="1336" w:type="dxa"/>
            <w:shd w:val="clear" w:color="auto" w:fill="FFC000"/>
          </w:tcPr>
          <w:p w14:paraId="7B2FCBED" w14:textId="18C6A8F1" w:rsidR="009D296E" w:rsidRDefault="0049472E" w:rsidP="0087256E">
            <w:pPr>
              <w:jc w:val="center"/>
            </w:pPr>
            <w:r>
              <w:t>6</w:t>
            </w:r>
          </w:p>
        </w:tc>
      </w:tr>
      <w:tr w:rsidR="00D9230D" w14:paraId="3A592E40" w14:textId="77777777" w:rsidTr="009D296E">
        <w:tc>
          <w:tcPr>
            <w:tcW w:w="1335" w:type="dxa"/>
            <w:vMerge/>
          </w:tcPr>
          <w:p w14:paraId="26764A22" w14:textId="77777777" w:rsidR="00D9230D" w:rsidRDefault="00D9230D"/>
        </w:tc>
        <w:tc>
          <w:tcPr>
            <w:tcW w:w="1335" w:type="dxa"/>
            <w:vMerge w:val="restart"/>
          </w:tcPr>
          <w:p w14:paraId="2306B3D3" w14:textId="79E9E3C7" w:rsidR="00D9230D" w:rsidRDefault="00D9230D">
            <w:r w:rsidRPr="00D9230D">
              <w:rPr>
                <w:sz w:val="16"/>
              </w:rPr>
              <w:t>Note:  Risk = Likelihood + Severity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14:paraId="532D6557" w14:textId="1D468946" w:rsidR="00D9230D" w:rsidRDefault="00D9230D" w:rsidP="00AA5125">
            <w:pPr>
              <w:jc w:val="center"/>
            </w:pPr>
            <w:r>
              <w:t>1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14:paraId="0F95A395" w14:textId="360CF84E" w:rsidR="00D9230D" w:rsidRDefault="00D9230D" w:rsidP="00AA5125">
            <w:pPr>
              <w:jc w:val="center"/>
            </w:pPr>
            <w:r>
              <w:t>2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14:paraId="7AB150F5" w14:textId="2A9E92D1" w:rsidR="00D9230D" w:rsidRDefault="00D9230D" w:rsidP="00AA5125">
            <w:pPr>
              <w:jc w:val="center"/>
            </w:pPr>
            <w:r>
              <w:t>3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14:paraId="7F7BD24B" w14:textId="20732489" w:rsidR="00D9230D" w:rsidRDefault="00D9230D" w:rsidP="00AA5125">
            <w:pPr>
              <w:jc w:val="center"/>
            </w:pPr>
            <w:r>
              <w:t>4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14:paraId="4C3F7ADC" w14:textId="7C4D4F9E" w:rsidR="00D9230D" w:rsidRDefault="00D9230D" w:rsidP="00AA5125">
            <w:pPr>
              <w:jc w:val="center"/>
            </w:pPr>
            <w:r>
              <w:t>5</w:t>
            </w:r>
          </w:p>
        </w:tc>
      </w:tr>
      <w:tr w:rsidR="00D9230D" w14:paraId="66B83110" w14:textId="77777777" w:rsidTr="00FA5D41">
        <w:tc>
          <w:tcPr>
            <w:tcW w:w="1335" w:type="dxa"/>
          </w:tcPr>
          <w:p w14:paraId="4EEB20E7" w14:textId="77777777" w:rsidR="00D9230D" w:rsidRDefault="00D9230D"/>
        </w:tc>
        <w:tc>
          <w:tcPr>
            <w:tcW w:w="1335" w:type="dxa"/>
            <w:vMerge/>
          </w:tcPr>
          <w:p w14:paraId="2D5A0B78" w14:textId="77777777" w:rsidR="00D9230D" w:rsidRDefault="00D9230D"/>
        </w:tc>
        <w:tc>
          <w:tcPr>
            <w:tcW w:w="6680" w:type="dxa"/>
            <w:gridSpan w:val="5"/>
            <w:shd w:val="clear" w:color="auto" w:fill="auto"/>
          </w:tcPr>
          <w:p w14:paraId="77D5F8D6" w14:textId="37D19C55" w:rsidR="00D9230D" w:rsidRPr="00B86FAF" w:rsidRDefault="00D9230D" w:rsidP="00AA5125">
            <w:pPr>
              <w:jc w:val="center"/>
              <w:rPr>
                <w:b/>
              </w:rPr>
            </w:pPr>
            <w:r w:rsidRPr="00B86FAF">
              <w:rPr>
                <w:b/>
              </w:rPr>
              <w:t>Severity</w:t>
            </w:r>
          </w:p>
        </w:tc>
      </w:tr>
    </w:tbl>
    <w:p w14:paraId="099BB7B9" w14:textId="72663D85" w:rsidR="009D296E" w:rsidRPr="0049472E" w:rsidRDefault="009D296E" w:rsidP="0049472E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4535"/>
      </w:tblGrid>
      <w:tr w:rsidR="0049472E" w14:paraId="57DADD01" w14:textId="77777777" w:rsidTr="00B86FAF">
        <w:tc>
          <w:tcPr>
            <w:tcW w:w="9350" w:type="dxa"/>
            <w:gridSpan w:val="3"/>
            <w:shd w:val="clear" w:color="auto" w:fill="000000" w:themeFill="text1"/>
          </w:tcPr>
          <w:p w14:paraId="51CA458C" w14:textId="48C2AF40" w:rsidR="0049472E" w:rsidRPr="00B86FAF" w:rsidRDefault="00B86FAF">
            <w:pPr>
              <w:rPr>
                <w:b/>
              </w:rPr>
            </w:pPr>
            <w:r w:rsidRPr="00B86FAF">
              <w:rPr>
                <w:b/>
              </w:rPr>
              <w:t>Risk Classification and Action</w:t>
            </w:r>
          </w:p>
        </w:tc>
      </w:tr>
      <w:tr w:rsidR="0049472E" w14:paraId="43735B09" w14:textId="77777777" w:rsidTr="00D9230D">
        <w:tc>
          <w:tcPr>
            <w:tcW w:w="2122" w:type="dxa"/>
            <w:shd w:val="clear" w:color="auto" w:fill="D9D9D9" w:themeFill="background1" w:themeFillShade="D9"/>
          </w:tcPr>
          <w:p w14:paraId="025D64B4" w14:textId="749EC180" w:rsidR="0049472E" w:rsidRDefault="00B86FAF">
            <w:r>
              <w:t>Designation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3ED1219" w14:textId="2C95FD73" w:rsidR="0049472E" w:rsidRDefault="00B86FAF">
            <w:r>
              <w:t>Classification</w:t>
            </w:r>
          </w:p>
        </w:tc>
        <w:tc>
          <w:tcPr>
            <w:tcW w:w="4535" w:type="dxa"/>
            <w:shd w:val="clear" w:color="auto" w:fill="D9D9D9" w:themeFill="background1" w:themeFillShade="D9"/>
          </w:tcPr>
          <w:p w14:paraId="48DC3894" w14:textId="7238F3A5" w:rsidR="0049472E" w:rsidRDefault="00B86FAF">
            <w:r>
              <w:t>Action</w:t>
            </w:r>
          </w:p>
        </w:tc>
      </w:tr>
      <w:tr w:rsidR="0049472E" w14:paraId="518967BB" w14:textId="77777777" w:rsidTr="00D9230D">
        <w:tc>
          <w:tcPr>
            <w:tcW w:w="2122" w:type="dxa"/>
          </w:tcPr>
          <w:p w14:paraId="3B7836DF" w14:textId="642C57A3" w:rsidR="0049472E" w:rsidRDefault="00B86FAF">
            <w:r>
              <w:t>7 to 10</w:t>
            </w:r>
          </w:p>
        </w:tc>
        <w:tc>
          <w:tcPr>
            <w:tcW w:w="2693" w:type="dxa"/>
            <w:shd w:val="clear" w:color="auto" w:fill="FF0000"/>
          </w:tcPr>
          <w:p w14:paraId="0DDDD13F" w14:textId="2ADAA841" w:rsidR="0049472E" w:rsidRDefault="00B86FAF" w:rsidP="00B86FAF">
            <w:pPr>
              <w:jc w:val="center"/>
            </w:pPr>
            <w:r>
              <w:t>Unacceptable</w:t>
            </w:r>
          </w:p>
        </w:tc>
        <w:tc>
          <w:tcPr>
            <w:tcW w:w="4535" w:type="dxa"/>
          </w:tcPr>
          <w:p w14:paraId="11B11543" w14:textId="1FE3EE62" w:rsidR="0049472E" w:rsidRPr="00D9230D" w:rsidRDefault="00D9230D">
            <w:pPr>
              <w:rPr>
                <w:sz w:val="16"/>
                <w:szCs w:val="16"/>
              </w:rPr>
            </w:pPr>
            <w:r w:rsidRPr="00D9230D">
              <w:rPr>
                <w:sz w:val="16"/>
                <w:szCs w:val="16"/>
              </w:rPr>
              <w:t xml:space="preserve">This situation is not tolerable.  Work shall not be started or continued until the risk has been reduced.  If it is not possible to reduce the risk even with unlimited </w:t>
            </w:r>
            <w:proofErr w:type="gramStart"/>
            <w:r w:rsidRPr="00D9230D">
              <w:rPr>
                <w:sz w:val="16"/>
                <w:szCs w:val="16"/>
              </w:rPr>
              <w:t>resources</w:t>
            </w:r>
            <w:proofErr w:type="gramEnd"/>
            <w:r w:rsidRPr="00D9230D">
              <w:rPr>
                <w:sz w:val="16"/>
                <w:szCs w:val="16"/>
              </w:rPr>
              <w:t xml:space="preserve"> the work has to remain prohibited.</w:t>
            </w:r>
          </w:p>
        </w:tc>
      </w:tr>
      <w:tr w:rsidR="0049472E" w14:paraId="6604EB3C" w14:textId="77777777" w:rsidTr="00D9230D">
        <w:tc>
          <w:tcPr>
            <w:tcW w:w="2122" w:type="dxa"/>
          </w:tcPr>
          <w:p w14:paraId="1F5D5A36" w14:textId="142AF0BE" w:rsidR="0049472E" w:rsidRDefault="00B86FAF">
            <w:r>
              <w:t>6</w:t>
            </w:r>
          </w:p>
        </w:tc>
        <w:tc>
          <w:tcPr>
            <w:tcW w:w="2693" w:type="dxa"/>
            <w:shd w:val="clear" w:color="auto" w:fill="FFC000"/>
          </w:tcPr>
          <w:p w14:paraId="5B5A84F6" w14:textId="6A4E7514" w:rsidR="0049472E" w:rsidRDefault="00B86FAF" w:rsidP="00B86FAF">
            <w:pPr>
              <w:jc w:val="center"/>
            </w:pPr>
            <w:r>
              <w:t>Unsatisfactory</w:t>
            </w:r>
          </w:p>
        </w:tc>
        <w:tc>
          <w:tcPr>
            <w:tcW w:w="4535" w:type="dxa"/>
          </w:tcPr>
          <w:p w14:paraId="3AABA5D0" w14:textId="2FE5A7CE" w:rsidR="0049472E" w:rsidRPr="00D9230D" w:rsidRDefault="00D9230D">
            <w:pPr>
              <w:rPr>
                <w:sz w:val="16"/>
                <w:szCs w:val="16"/>
              </w:rPr>
            </w:pPr>
            <w:r w:rsidRPr="00D9230D">
              <w:rPr>
                <w:sz w:val="16"/>
                <w:szCs w:val="16"/>
              </w:rPr>
              <w:t xml:space="preserve">Work may continue provided the risk has been reduced to the lowest level ALARP.  The task will be reviewed </w:t>
            </w:r>
            <w:proofErr w:type="gramStart"/>
            <w:r w:rsidRPr="00D9230D">
              <w:rPr>
                <w:sz w:val="16"/>
                <w:szCs w:val="16"/>
              </w:rPr>
              <w:t>frequently</w:t>
            </w:r>
            <w:proofErr w:type="gramEnd"/>
            <w:r w:rsidRPr="00D9230D">
              <w:rPr>
                <w:sz w:val="16"/>
                <w:szCs w:val="16"/>
              </w:rPr>
              <w:t xml:space="preserve"> and additional controls will be put into place to mitigate the risk, such as supervision.</w:t>
            </w:r>
          </w:p>
        </w:tc>
      </w:tr>
      <w:tr w:rsidR="0049472E" w14:paraId="36478FCF" w14:textId="77777777" w:rsidTr="00D9230D">
        <w:tc>
          <w:tcPr>
            <w:tcW w:w="2122" w:type="dxa"/>
          </w:tcPr>
          <w:p w14:paraId="65C1525B" w14:textId="3BBCAF9B" w:rsidR="0049472E" w:rsidRDefault="00B86FAF">
            <w:r>
              <w:t>4 to 5</w:t>
            </w:r>
          </w:p>
        </w:tc>
        <w:tc>
          <w:tcPr>
            <w:tcW w:w="2693" w:type="dxa"/>
            <w:shd w:val="clear" w:color="auto" w:fill="FFFF00"/>
          </w:tcPr>
          <w:p w14:paraId="44816D09" w14:textId="6EA4665E" w:rsidR="0049472E" w:rsidRDefault="00B86FAF" w:rsidP="00B86FAF">
            <w:pPr>
              <w:jc w:val="center"/>
            </w:pPr>
            <w:r>
              <w:t>Tolerable</w:t>
            </w:r>
          </w:p>
        </w:tc>
        <w:tc>
          <w:tcPr>
            <w:tcW w:w="4535" w:type="dxa"/>
          </w:tcPr>
          <w:p w14:paraId="3440D567" w14:textId="2ED7C1F1" w:rsidR="0049472E" w:rsidRPr="00D9230D" w:rsidRDefault="00D9230D">
            <w:pPr>
              <w:rPr>
                <w:sz w:val="16"/>
                <w:szCs w:val="16"/>
              </w:rPr>
            </w:pPr>
            <w:r w:rsidRPr="00D9230D">
              <w:rPr>
                <w:sz w:val="16"/>
                <w:szCs w:val="16"/>
              </w:rPr>
              <w:t>Work may only start if the risk has been reduced to ALARP.  Where work is already underway effort will be expended within a defined period to make further improvements to reduce risk to ALARP.</w:t>
            </w:r>
          </w:p>
        </w:tc>
      </w:tr>
      <w:tr w:rsidR="0049472E" w14:paraId="3BCDE353" w14:textId="77777777" w:rsidTr="00D9230D">
        <w:tc>
          <w:tcPr>
            <w:tcW w:w="2122" w:type="dxa"/>
          </w:tcPr>
          <w:p w14:paraId="7264C54C" w14:textId="290E4C7B" w:rsidR="0049472E" w:rsidRDefault="00B86FAF">
            <w:r>
              <w:t>2 to 3</w:t>
            </w:r>
          </w:p>
        </w:tc>
        <w:tc>
          <w:tcPr>
            <w:tcW w:w="2693" w:type="dxa"/>
            <w:shd w:val="clear" w:color="auto" w:fill="00B050"/>
          </w:tcPr>
          <w:p w14:paraId="1EF1F14B" w14:textId="78FC12A1" w:rsidR="0049472E" w:rsidRDefault="00B86FAF" w:rsidP="00B86FAF">
            <w:pPr>
              <w:jc w:val="center"/>
            </w:pPr>
            <w:r>
              <w:t>Low</w:t>
            </w:r>
          </w:p>
        </w:tc>
        <w:tc>
          <w:tcPr>
            <w:tcW w:w="4535" w:type="dxa"/>
          </w:tcPr>
          <w:p w14:paraId="42C28750" w14:textId="1989C1AB" w:rsidR="0049472E" w:rsidRPr="00D9230D" w:rsidRDefault="00D9230D">
            <w:pPr>
              <w:rPr>
                <w:sz w:val="16"/>
                <w:szCs w:val="16"/>
              </w:rPr>
            </w:pPr>
            <w:r w:rsidRPr="00D9230D">
              <w:rPr>
                <w:sz w:val="16"/>
                <w:szCs w:val="16"/>
              </w:rPr>
              <w:t>Work may be started or continued.  Effort should still be made so that risk is maintained at a level that is ALARP.</w:t>
            </w:r>
          </w:p>
        </w:tc>
      </w:tr>
    </w:tbl>
    <w:p w14:paraId="575306A9" w14:textId="77777777" w:rsidR="0049472E" w:rsidRDefault="0049472E" w:rsidP="00F4071F"/>
    <w:sectPr w:rsidR="0049472E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91465" w14:textId="77777777" w:rsidR="00801357" w:rsidRDefault="00801357" w:rsidP="00D76773">
      <w:pPr>
        <w:spacing w:after="0" w:line="240" w:lineRule="auto"/>
      </w:pPr>
      <w:r>
        <w:separator/>
      </w:r>
    </w:p>
  </w:endnote>
  <w:endnote w:type="continuationSeparator" w:id="0">
    <w:p w14:paraId="493C414E" w14:textId="77777777" w:rsidR="00801357" w:rsidRDefault="00801357" w:rsidP="00D7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30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6804"/>
    </w:tblGrid>
    <w:tr w:rsidR="00675BC7" w14:paraId="275406C9" w14:textId="77777777" w:rsidTr="00C75B5B">
      <w:tc>
        <w:tcPr>
          <w:tcW w:w="6237" w:type="dxa"/>
        </w:tcPr>
        <w:p w14:paraId="41CD2D8A" w14:textId="19806753" w:rsidR="00675BC7" w:rsidRDefault="00675BC7" w:rsidP="00675BC7">
          <w:pPr>
            <w:pStyle w:val="Footer"/>
          </w:pPr>
          <w:r>
            <w:t>Revision 0</w:t>
          </w:r>
          <w:r w:rsidR="00824B4F">
            <w:t>0</w:t>
          </w:r>
        </w:p>
      </w:tc>
      <w:tc>
        <w:tcPr>
          <w:tcW w:w="6804" w:type="dxa"/>
        </w:tcPr>
        <w:p w14:paraId="7758DE45" w14:textId="1BC19F11" w:rsidR="00675BC7" w:rsidRDefault="00675BC7" w:rsidP="00675BC7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t xml:space="preserve"> of </w:t>
          </w:r>
          <w:fldSimple w:instr=" NUMPAGES  \* Arabic  \* MERGEFORMAT ">
            <w:r>
              <w:t>4</w:t>
            </w:r>
          </w:fldSimple>
        </w:p>
      </w:tc>
    </w:tr>
  </w:tbl>
  <w:p w14:paraId="001FF677" w14:textId="6E001335" w:rsidR="003B2268" w:rsidRDefault="003B2268" w:rsidP="00675B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1"/>
      <w:gridCol w:w="6592"/>
    </w:tblGrid>
    <w:tr w:rsidR="00F61162" w14:paraId="6960884F" w14:textId="77777777" w:rsidTr="00F61162">
      <w:trPr>
        <w:trHeight w:val="277"/>
      </w:trPr>
      <w:tc>
        <w:tcPr>
          <w:tcW w:w="3351" w:type="dxa"/>
        </w:tcPr>
        <w:p w14:paraId="25C6B908" w14:textId="6FC70E08" w:rsidR="00F61162" w:rsidRDefault="00F61162" w:rsidP="00675BC7">
          <w:pPr>
            <w:pStyle w:val="Footer"/>
          </w:pPr>
          <w:r>
            <w:t>Revision 00</w:t>
          </w:r>
        </w:p>
      </w:tc>
      <w:tc>
        <w:tcPr>
          <w:tcW w:w="6592" w:type="dxa"/>
        </w:tcPr>
        <w:p w14:paraId="53B53289" w14:textId="77777777" w:rsidR="00F61162" w:rsidRDefault="00F61162" w:rsidP="00675BC7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t xml:space="preserve"> of </w:t>
          </w:r>
          <w:r w:rsidR="00801357">
            <w:fldChar w:fldCharType="begin"/>
          </w:r>
          <w:r w:rsidR="00801357">
            <w:instrText xml:space="preserve"> NUMPAGES  \* Arabic  \* MERGEFORMAT </w:instrText>
          </w:r>
          <w:r w:rsidR="00801357">
            <w:fldChar w:fldCharType="separate"/>
          </w:r>
          <w:r>
            <w:t>4</w:t>
          </w:r>
          <w:r w:rsidR="00801357">
            <w:fldChar w:fldCharType="end"/>
          </w:r>
        </w:p>
      </w:tc>
    </w:tr>
  </w:tbl>
  <w:p w14:paraId="375A3709" w14:textId="77777777" w:rsidR="00F61162" w:rsidRDefault="00F61162" w:rsidP="00675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32577" w14:textId="77777777" w:rsidR="00801357" w:rsidRDefault="00801357" w:rsidP="00D76773">
      <w:pPr>
        <w:spacing w:after="0" w:line="240" w:lineRule="auto"/>
      </w:pPr>
      <w:r>
        <w:separator/>
      </w:r>
    </w:p>
  </w:footnote>
  <w:footnote w:type="continuationSeparator" w:id="0">
    <w:p w14:paraId="31A487A6" w14:textId="77777777" w:rsidR="00801357" w:rsidRDefault="00801357" w:rsidP="00D7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D2409" w14:textId="42139110" w:rsidR="003B2268" w:rsidRPr="003B2268" w:rsidRDefault="003B2268" w:rsidP="003B2268">
    <w:pPr>
      <w:spacing w:after="0" w:line="240" w:lineRule="auto"/>
      <w:ind w:right="-563"/>
      <w:jc w:val="right"/>
      <w:rPr>
        <w:rStyle w:val="Strong"/>
        <w:rFonts w:ascii="Arial Black" w:hAnsi="Arial Black" w:cstheme="majorHAnsi"/>
      </w:rPr>
    </w:pPr>
    <w:r w:rsidRPr="003B2268">
      <w:rPr>
        <w:rStyle w:val="Strong"/>
        <w:rFonts w:ascii="Arial Black" w:hAnsi="Arial Black" w:cstheme="majorHAnsi"/>
        <w:noProof/>
      </w:rPr>
      <w:drawing>
        <wp:anchor distT="0" distB="0" distL="114300" distR="114300" simplePos="0" relativeHeight="251658240" behindDoc="0" locked="0" layoutInCell="1" allowOverlap="1" wp14:anchorId="3F4F392B" wp14:editId="4FBEF285">
          <wp:simplePos x="0" y="0"/>
          <wp:positionH relativeFrom="column">
            <wp:posOffset>-403377</wp:posOffset>
          </wp:positionH>
          <wp:positionV relativeFrom="paragraph">
            <wp:posOffset>-280289</wp:posOffset>
          </wp:positionV>
          <wp:extent cx="810000" cy="810000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2268">
      <w:rPr>
        <w:rStyle w:val="Strong"/>
        <w:rFonts w:ascii="Arial Black" w:hAnsi="Arial Black" w:cstheme="majorHAnsi"/>
      </w:rPr>
      <w:t xml:space="preserve">SAMPLE </w:t>
    </w:r>
    <w:r w:rsidR="00C75B5B">
      <w:rPr>
        <w:rStyle w:val="Strong"/>
        <w:rFonts w:ascii="Arial Black" w:hAnsi="Arial Black" w:cstheme="majorHAnsi"/>
      </w:rPr>
      <w:t>RISK ASSESSMENT</w:t>
    </w:r>
  </w:p>
  <w:p w14:paraId="0AE09F8A" w14:textId="49B66A17" w:rsidR="003B2268" w:rsidRPr="003B2268" w:rsidRDefault="003B2268" w:rsidP="003B2268">
    <w:pPr>
      <w:pStyle w:val="Header"/>
      <w:tabs>
        <w:tab w:val="clear" w:pos="9360"/>
        <w:tab w:val="left" w:pos="9923"/>
      </w:tabs>
      <w:ind w:right="-563"/>
      <w:jc w:val="right"/>
    </w:pPr>
    <w:r w:rsidRPr="003B2268">
      <w:t xml:space="preserve">Document ID:  </w:t>
    </w:r>
    <w:r w:rsidR="00C75B5B">
      <w:t>RA</w:t>
    </w:r>
    <w:r w:rsidRPr="003B2268">
      <w:t>-001</w:t>
    </w:r>
  </w:p>
  <w:p w14:paraId="360564AC" w14:textId="6456B6D5" w:rsidR="003B2268" w:rsidRDefault="003B2268" w:rsidP="003B2268">
    <w:pPr>
      <w:pStyle w:val="Header"/>
      <w:jc w:val="right"/>
    </w:pPr>
  </w:p>
  <w:p w14:paraId="6DB0F07A" w14:textId="38067620" w:rsidR="003B2268" w:rsidRDefault="003B2268" w:rsidP="003B2268">
    <w:pPr>
      <w:pStyle w:val="Header"/>
      <w:jc w:val="right"/>
    </w:pPr>
  </w:p>
  <w:p w14:paraId="6AEE8290" w14:textId="77777777" w:rsidR="003B2268" w:rsidRDefault="003B2268" w:rsidP="003B22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AE30E41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620284"/>
    <w:multiLevelType w:val="hybridMultilevel"/>
    <w:tmpl w:val="41DA9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5376"/>
    <w:multiLevelType w:val="hybridMultilevel"/>
    <w:tmpl w:val="54A4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C5892"/>
    <w:multiLevelType w:val="hybridMultilevel"/>
    <w:tmpl w:val="1A50C528"/>
    <w:lvl w:ilvl="0" w:tplc="AC8CE25A">
      <w:start w:val="1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D39EC"/>
    <w:multiLevelType w:val="hybridMultilevel"/>
    <w:tmpl w:val="EFB0C624"/>
    <w:lvl w:ilvl="0" w:tplc="110C5F10">
      <w:start w:val="1"/>
      <w:numFmt w:val="bullet"/>
      <w:pStyle w:val="TablePoin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  <w:num w:numId="22">
    <w:abstractNumId w:val="2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5D"/>
    <w:rsid w:val="00024D71"/>
    <w:rsid w:val="00054A3B"/>
    <w:rsid w:val="001051C5"/>
    <w:rsid w:val="00130CB8"/>
    <w:rsid w:val="001A625F"/>
    <w:rsid w:val="00261321"/>
    <w:rsid w:val="00331A3E"/>
    <w:rsid w:val="00375E39"/>
    <w:rsid w:val="00377A97"/>
    <w:rsid w:val="003A197E"/>
    <w:rsid w:val="003B2268"/>
    <w:rsid w:val="003F7051"/>
    <w:rsid w:val="00425EE7"/>
    <w:rsid w:val="0049472E"/>
    <w:rsid w:val="00537354"/>
    <w:rsid w:val="00675BC7"/>
    <w:rsid w:val="007F1013"/>
    <w:rsid w:val="00801357"/>
    <w:rsid w:val="00824B4F"/>
    <w:rsid w:val="0087256E"/>
    <w:rsid w:val="0090185D"/>
    <w:rsid w:val="00970C28"/>
    <w:rsid w:val="009D2011"/>
    <w:rsid w:val="009D296E"/>
    <w:rsid w:val="00A03C1B"/>
    <w:rsid w:val="00AA5125"/>
    <w:rsid w:val="00B31284"/>
    <w:rsid w:val="00B86FAF"/>
    <w:rsid w:val="00C75B5B"/>
    <w:rsid w:val="00D76773"/>
    <w:rsid w:val="00D9230D"/>
    <w:rsid w:val="00DE23D9"/>
    <w:rsid w:val="00ED4854"/>
    <w:rsid w:val="00F4071F"/>
    <w:rsid w:val="00F61162"/>
    <w:rsid w:val="00F7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6F4C0"/>
  <w15:chartTrackingRefBased/>
  <w15:docId w15:val="{C82F5689-F6E9-4E03-83B4-E644269B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A3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773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773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773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773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773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6773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6773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6773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6773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77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77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773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6773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7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67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67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77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77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76773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76773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76773"/>
    <w:rPr>
      <w:i/>
      <w:iCs/>
      <w:color w:val="auto"/>
    </w:rPr>
  </w:style>
  <w:style w:type="paragraph" w:styleId="NoSpacing">
    <w:name w:val="No Spacing"/>
    <w:uiPriority w:val="1"/>
    <w:qFormat/>
    <w:rsid w:val="00D767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677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7677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77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773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767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7677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7677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7677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76773"/>
    <w:rPr>
      <w:b w:val="0"/>
      <w:bCs w:val="0"/>
      <w:smallCaps/>
      <w:spacing w:val="5"/>
    </w:rPr>
  </w:style>
  <w:style w:type="paragraph" w:styleId="TOCHeading">
    <w:name w:val="TOC Heading"/>
    <w:next w:val="Normal"/>
    <w:uiPriority w:val="39"/>
    <w:unhideWhenUsed/>
    <w:qFormat/>
    <w:rsid w:val="001A625F"/>
    <w:pPr>
      <w:pageBreakBefore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table" w:styleId="ListTable3-Accent1">
    <w:name w:val="List Table 3 Accent 1"/>
    <w:basedOn w:val="TableNormal"/>
    <w:uiPriority w:val="48"/>
    <w:rsid w:val="00D76773"/>
    <w:pPr>
      <w:spacing w:after="0" w:line="240" w:lineRule="auto"/>
    </w:pPr>
    <w:rPr>
      <w:rFonts w:eastAsiaTheme="minorHAnsi"/>
      <w:lang w:val="en-GB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7677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7677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767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76773"/>
  </w:style>
  <w:style w:type="paragraph" w:styleId="Footer">
    <w:name w:val="footer"/>
    <w:basedOn w:val="Normal"/>
    <w:link w:val="Foot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773"/>
  </w:style>
  <w:style w:type="table" w:styleId="TableGrid">
    <w:name w:val="Table Grid"/>
    <w:basedOn w:val="TableNormal"/>
    <w:uiPriority w:val="39"/>
    <w:rsid w:val="0053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Land3">
    <w:name w:val="Marg.Land3"/>
    <w:rsid w:val="00C75B5B"/>
    <w:rPr>
      <w:rFonts w:ascii="CG Times" w:hAnsi="CG Times" w:hint="default"/>
      <w:noProof w:val="0"/>
      <w:sz w:val="24"/>
      <w:lang w:val="en-US"/>
    </w:rPr>
  </w:style>
  <w:style w:type="table" w:customStyle="1" w:styleId="Style1">
    <w:name w:val="Style1"/>
    <w:basedOn w:val="TableNormal"/>
    <w:uiPriority w:val="99"/>
    <w:rsid w:val="00ED4854"/>
    <w:pPr>
      <w:spacing w:after="0" w:line="240" w:lineRule="auto"/>
    </w:pPr>
    <w:tblPr/>
  </w:style>
  <w:style w:type="paragraph" w:customStyle="1" w:styleId="TableTitle">
    <w:name w:val="Table Title"/>
    <w:basedOn w:val="Normal"/>
    <w:qFormat/>
    <w:rsid w:val="00054A3B"/>
    <w:pPr>
      <w:spacing w:after="0" w:line="240" w:lineRule="auto"/>
    </w:pPr>
    <w:rPr>
      <w:rFonts w:cs="Arial"/>
      <w:b/>
      <w:bCs/>
    </w:rPr>
  </w:style>
  <w:style w:type="paragraph" w:customStyle="1" w:styleId="TablePoints">
    <w:name w:val="Table Points"/>
    <w:basedOn w:val="Normal"/>
    <w:qFormat/>
    <w:rsid w:val="00F76B95"/>
    <w:pPr>
      <w:numPr>
        <w:numId w:val="23"/>
      </w:numPr>
      <w:tabs>
        <w:tab w:val="clear" w:pos="720"/>
        <w:tab w:val="num" w:pos="145"/>
      </w:tabs>
      <w:spacing w:after="0" w:line="240" w:lineRule="auto"/>
      <w:ind w:left="145" w:hanging="145"/>
    </w:pPr>
    <w:rPr>
      <w:rFonts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25521-9A8F-4990-91D3-A424BE68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Kareem</dc:creator>
  <cp:keywords/>
  <dc:description/>
  <cp:lastModifiedBy>Kareem Adra</cp:lastModifiedBy>
  <cp:revision>17</cp:revision>
  <dcterms:created xsi:type="dcterms:W3CDTF">2018-11-09T11:34:00Z</dcterms:created>
  <dcterms:modified xsi:type="dcterms:W3CDTF">2020-09-19T09:02:00Z</dcterms:modified>
</cp:coreProperties>
</file>